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5E" w:rsidRDefault="00FA6237" w:rsidP="00D72A71">
      <w:pPr>
        <w:pStyle w:val="1"/>
        <w:ind w:left="2880" w:firstLine="720"/>
        <w:jc w:val="left"/>
        <w:rPr>
          <w:rFonts w:asciiTheme="majorBidi" w:hAnsiTheme="majorBidi" w:cstheme="majorBidi"/>
          <w:b/>
          <w:bCs/>
          <w:sz w:val="72"/>
          <w:szCs w:val="72"/>
        </w:rPr>
      </w:pPr>
      <w:r w:rsidRPr="00BF2AC8">
        <w:rPr>
          <w:rFonts w:asciiTheme="majorBidi" w:hAnsiTheme="majorBidi" w:cstheme="majorBidi"/>
          <w:noProof/>
          <w:sz w:val="220"/>
          <w:szCs w:val="220"/>
        </w:rPr>
        <w:drawing>
          <wp:anchor distT="0" distB="0" distL="114300" distR="114300" simplePos="0" relativeHeight="251658240" behindDoc="0" locked="0" layoutInCell="1" allowOverlap="1" wp14:anchorId="2DA3F154" wp14:editId="056DEA2D">
            <wp:simplePos x="0" y="0"/>
            <wp:positionH relativeFrom="column">
              <wp:posOffset>1807845</wp:posOffset>
            </wp:positionH>
            <wp:positionV relativeFrom="paragraph">
              <wp:posOffset>196215</wp:posOffset>
            </wp:positionV>
            <wp:extent cx="1876425" cy="18954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18000"/>
                    </a:blip>
                    <a:srcRect l="13934" t="7083" r="5328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A71" w:rsidRDefault="00D72A71" w:rsidP="00D72A71">
      <w:pPr>
        <w:pStyle w:val="1"/>
        <w:ind w:left="2880" w:firstLine="720"/>
        <w:jc w:val="left"/>
        <w:rPr>
          <w:rFonts w:asciiTheme="majorBidi" w:hAnsiTheme="majorBidi" w:cstheme="majorBidi"/>
          <w:b/>
          <w:bCs/>
          <w:sz w:val="72"/>
          <w:szCs w:val="72"/>
          <w:cs/>
        </w:rPr>
      </w:pPr>
    </w:p>
    <w:p w:rsidR="00FA6237" w:rsidRDefault="00FA6237" w:rsidP="00FA6237">
      <w:pPr>
        <w:pStyle w:val="1"/>
        <w:tabs>
          <w:tab w:val="left" w:pos="3510"/>
        </w:tabs>
        <w:jc w:val="left"/>
        <w:rPr>
          <w:rFonts w:asciiTheme="majorBidi" w:hAnsiTheme="majorBidi" w:cstheme="majorBidi"/>
          <w:b/>
          <w:bCs/>
          <w:sz w:val="72"/>
          <w:szCs w:val="72"/>
        </w:rPr>
      </w:pPr>
    </w:p>
    <w:p w:rsidR="00FA6237" w:rsidRDefault="00FA6237" w:rsidP="00FA6237">
      <w:pPr>
        <w:pStyle w:val="1"/>
        <w:tabs>
          <w:tab w:val="left" w:pos="2085"/>
          <w:tab w:val="center" w:pos="4323"/>
        </w:tabs>
        <w:jc w:val="left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  <w:cs/>
        </w:rPr>
        <w:tab/>
      </w:r>
    </w:p>
    <w:p w:rsidR="00FA6237" w:rsidRDefault="00FA6237" w:rsidP="00FA6237">
      <w:pPr>
        <w:pStyle w:val="1"/>
        <w:tabs>
          <w:tab w:val="left" w:pos="2085"/>
          <w:tab w:val="center" w:pos="4323"/>
        </w:tabs>
        <w:jc w:val="left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                  </w:t>
      </w:r>
      <w:r>
        <w:rPr>
          <w:rFonts w:asciiTheme="majorBidi" w:hAnsiTheme="majorBidi" w:cstheme="majorBidi"/>
          <w:b/>
          <w:bCs/>
          <w:sz w:val="72"/>
          <w:szCs w:val="72"/>
          <w:cs/>
        </w:rPr>
        <w:tab/>
        <w:t>แผนพัฒนาท้องถิ่น</w:t>
      </w:r>
    </w:p>
    <w:p w:rsidR="00077312" w:rsidRPr="00FA6237" w:rsidRDefault="00FA6237" w:rsidP="00FA6237">
      <w:pPr>
        <w:jc w:val="center"/>
        <w:rPr>
          <w:rFonts w:asciiTheme="majorBidi" w:hAnsiTheme="majorBidi" w:cstheme="majorBidi"/>
          <w:b/>
          <w:bCs/>
          <w:color w:val="FFFFFF"/>
          <w:sz w:val="72"/>
          <w:szCs w:val="72"/>
        </w:rPr>
      </w:pPr>
      <w:r w:rsidRPr="00BF2AC8">
        <w:rPr>
          <w:rFonts w:asciiTheme="majorBidi" w:hAnsiTheme="majorBidi" w:cstheme="majorBidi"/>
          <w:b/>
          <w:bCs/>
          <w:color w:val="FFFFFF"/>
          <w:sz w:val="72"/>
          <w:szCs w:val="72"/>
          <w:cs/>
        </w:rPr>
        <w:t>(</w:t>
      </w:r>
      <w:r>
        <w:rPr>
          <w:rFonts w:asciiTheme="majorBidi" w:hAnsiTheme="majorBidi" w:cstheme="majorBidi"/>
          <w:b/>
          <w:bCs/>
          <w:sz w:val="72"/>
          <w:szCs w:val="72"/>
          <w:cs/>
        </w:rPr>
        <w:t>(พ.ศ.</w:t>
      </w: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>๒๕๖๖</w:t>
      </w:r>
      <w:r>
        <w:rPr>
          <w:rFonts w:asciiTheme="majorBidi" w:hAnsiTheme="majorBidi" w:cstheme="majorBidi"/>
          <w:b/>
          <w:bCs/>
          <w:sz w:val="72"/>
          <w:szCs w:val="72"/>
          <w:cs/>
        </w:rPr>
        <w:t xml:space="preserve"> – </w:t>
      </w: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>๒๕๗๐</w:t>
      </w:r>
      <w:r w:rsidRPr="00BF2AC8">
        <w:rPr>
          <w:rFonts w:asciiTheme="majorBidi" w:hAnsiTheme="majorBidi" w:cstheme="majorBidi"/>
          <w:b/>
          <w:bCs/>
          <w:sz w:val="72"/>
          <w:szCs w:val="72"/>
          <w:cs/>
        </w:rPr>
        <w:t>)</w:t>
      </w:r>
    </w:p>
    <w:p w:rsidR="00077312" w:rsidRPr="00BF2AC8" w:rsidRDefault="0091025E" w:rsidP="00FA6237">
      <w:pPr>
        <w:pStyle w:val="1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noProof/>
          <w:sz w:val="44"/>
          <w:szCs w:val="44"/>
        </w:rPr>
        <w:drawing>
          <wp:inline distT="0" distB="0" distL="0" distR="0" wp14:anchorId="5453A5F0" wp14:editId="2811DD74">
            <wp:extent cx="3971925" cy="2552700"/>
            <wp:effectExtent l="0" t="0" r="0" b="0"/>
            <wp:docPr id="3" name="Picture 3" descr="PIC_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00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DB" w:rsidRPr="00BF2AC8" w:rsidRDefault="009C32EE" w:rsidP="009469DB">
      <w:pPr>
        <w:spacing w:before="360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BF2AC8">
        <w:rPr>
          <w:rFonts w:asciiTheme="majorBidi" w:hAnsiTheme="majorBidi" w:cstheme="majorBidi"/>
          <w:b/>
          <w:bCs/>
          <w:sz w:val="72"/>
          <w:szCs w:val="72"/>
          <w:cs/>
        </w:rPr>
        <w:t>องค์การบริหารส่วนตำบลภูเวียง</w:t>
      </w:r>
    </w:p>
    <w:p w:rsidR="009469DB" w:rsidRPr="00BF2AC8" w:rsidRDefault="009C32EE" w:rsidP="009469D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BF2AC8">
        <w:rPr>
          <w:rFonts w:asciiTheme="majorBidi" w:hAnsiTheme="majorBidi" w:cstheme="majorBidi"/>
          <w:b/>
          <w:bCs/>
          <w:sz w:val="72"/>
          <w:szCs w:val="72"/>
          <w:cs/>
        </w:rPr>
        <w:t>อำเภอภูเวียง   จังหวัดขอนแก่น</w:t>
      </w:r>
    </w:p>
    <w:p w:rsidR="009469DB" w:rsidRPr="00BF2AC8" w:rsidRDefault="009469DB" w:rsidP="009469D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6A58E1" w:rsidRPr="005B044D" w:rsidRDefault="006A58E1" w:rsidP="006A58E1">
      <w:pPr>
        <w:pStyle w:val="a3"/>
        <w:ind w:left="3600"/>
        <w:rPr>
          <w:rFonts w:asciiTheme="majorBidi" w:hAnsiTheme="majorBidi" w:cstheme="majorBidi"/>
        </w:rPr>
      </w:pPr>
      <w:r w:rsidRPr="005B044D">
        <w:rPr>
          <w:rFonts w:asciiTheme="majorBidi" w:hAnsiTheme="majorBidi" w:cstheme="majorBidi"/>
          <w:cs/>
        </w:rPr>
        <w:lastRenderedPageBreak/>
        <w:t xml:space="preserve">ส่วนที่ </w:t>
      </w:r>
      <w:r>
        <w:rPr>
          <w:rFonts w:asciiTheme="majorBidi" w:hAnsiTheme="majorBidi" w:cstheme="majorBidi" w:hint="cs"/>
          <w:cs/>
        </w:rPr>
        <w:t xml:space="preserve">๓                                                                         </w:t>
      </w:r>
      <w:r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 w:hint="cs"/>
          <w:cs/>
        </w:rPr>
        <w:t xml:space="preserve">  </w:t>
      </w:r>
    </w:p>
    <w:p w:rsidR="006A58E1" w:rsidRPr="005B044D" w:rsidRDefault="006A58E1" w:rsidP="006A58E1">
      <w:pPr>
        <w:pStyle w:val="a9"/>
        <w:rPr>
          <w:rFonts w:asciiTheme="majorBidi" w:hAnsiTheme="majorBidi" w:cstheme="majorBidi" w:hint="cs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ยุทธศาสตร์ขององค์กรปกครองส่วนท้องถิ่น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ความสัมพันธ์ระหว่างแผนพัฒนา</w:t>
      </w:r>
      <w:proofErr w:type="spellStart"/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ระดับมห</w:t>
      </w:r>
      <w:proofErr w:type="spellEnd"/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ภาค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 xml:space="preserve">๑.๑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แผนยุทธศาสตร์ชาติ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๒๐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ปี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  <w:cs/>
        </w:rPr>
        <w:tab/>
        <w:t xml:space="preserve">ยุทธศาสตร์ชาติ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๒๐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>
        <w:rPr>
          <w:rFonts w:asciiTheme="majorBidi" w:eastAsia="Angsana New" w:hAnsiTheme="majorBidi" w:cstheme="majorBidi"/>
          <w:sz w:val="32"/>
          <w:szCs w:val="32"/>
          <w:cs/>
        </w:rPr>
        <w:t xml:space="preserve">ปี (พ.ศ.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๒๕๖๐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–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๒๕๗๙</w:t>
      </w:r>
      <w:r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๖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 ยุทธศาสตร์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ยุทธศาสตร์ด้านความมั่นคง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ยุทธศาสตร์ด้านการสร้างความสามารถในการแข่งขัน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ยุทธศาสตร์การพัฒนาและเสริมสร้างศักยภาพคน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๔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ยุทธศาสตร์ด้านการสร้างโอกาสความเสมอภาคและเท่าเทียมกันทางสังคม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๕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ยุทธศาสตร์ด้านการสร้างการเติบโตบนคุณภาพชีวิตที่เป็นมิตรกับสิ่งแวดล้อม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๖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ยุทธศาสตร์ด้านการปรับสมดุลและพัฒนาระบบการบริหารจัดการภาครัฐ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๑.๒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 xml:space="preserve">๑๒ 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(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พ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ศ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. 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๒๕๖๑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– 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๒๕๖๔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>)</w:t>
      </w:r>
    </w:p>
    <w:p w:rsidR="006A58E1" w:rsidRPr="005B044D" w:rsidRDefault="006A58E1" w:rsidP="006A58E1">
      <w:pPr>
        <w:autoSpaceDE w:val="0"/>
        <w:autoSpaceDN w:val="0"/>
        <w:adjustRightInd w:val="0"/>
        <w:ind w:firstLine="72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</w:pP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cs/>
        </w:rPr>
        <w:t>วิสัยทัศน์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6A58E1" w:rsidRPr="005B044D" w:rsidRDefault="006A58E1" w:rsidP="006A58E1">
      <w:pPr>
        <w:autoSpaceDE w:val="0"/>
        <w:autoSpaceDN w:val="0"/>
        <w:adjustRightInd w:val="0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    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ab/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๑๒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ยังคงมีความต่อเนื่องจากวิสัยทัศน์แผนพัฒนาฯ ฉบับที่ ๑๑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และ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กรอบหลักการของการวางแผนที่น้อมนำและประยุกต์ใช้หลักปรัชญาของเศรษฐกิจพอเพียง 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แผนพัฒนาฯ ฉบับที่ ๑๒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ต้องให้ความสำคัญกับการกำหนดทิศทางการพัฒนาที่มุ่งสู่การเปลี่ยนผ่านประเทศไทย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 xml:space="preserve">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>“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มั่นคง มั่งคั่ง ยั่งยืน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”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ของประเทศ</w:t>
      </w:r>
    </w:p>
    <w:p w:rsidR="006A58E1" w:rsidRPr="005B044D" w:rsidRDefault="006A58E1" w:rsidP="006A58E1">
      <w:pPr>
        <w:autoSpaceDE w:val="0"/>
        <w:autoSpaceDN w:val="0"/>
        <w:adjustRightInd w:val="0"/>
        <w:ind w:firstLine="72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</w:pP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cs/>
        </w:rPr>
        <w:t>เป้าหมายการพัฒนาประเทศ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๑.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เศรษฐกิจขยายตัวเฉลี่ยไม่ต่ำกว่าร้อยละ ๕.๐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ผลิตภัณฑ์มวลรวมในประเทศต่อหัว (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GDP Per Capita)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และรายได้ประชาชาติต่อหัว (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GNP Per Capita)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ณ สิ้นแผนพัฒนาฯ ฉบับที่ ๑๒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ในปี ๒๕๖๔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เพิ่มขึ้นเป็น ๓๑๗</w:t>
      </w:r>
      <w:r w:rsidRPr="005B044D">
        <w:rPr>
          <w:rFonts w:asciiTheme="majorBidi" w:eastAsia="Angsana New" w:hAnsiTheme="majorBidi" w:cstheme="majorBidi"/>
          <w:sz w:val="32"/>
          <w:szCs w:val="32"/>
        </w:rPr>
        <w:t>,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๐๕๑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บาท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๙</w:t>
      </w:r>
      <w:r w:rsidRPr="005B044D">
        <w:rPr>
          <w:rFonts w:asciiTheme="majorBidi" w:eastAsia="Angsana New" w:hAnsiTheme="majorBidi" w:cstheme="majorBidi"/>
          <w:sz w:val="32"/>
          <w:szCs w:val="32"/>
        </w:rPr>
        <w:t>,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๓๒๕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ดอลลาร์</w:t>
      </w:r>
      <w:proofErr w:type="spellStart"/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สรอ</w:t>
      </w:r>
      <w:proofErr w:type="spellEnd"/>
      <w:r w:rsidRPr="005B044D">
        <w:rPr>
          <w:rFonts w:asciiTheme="majorBidi" w:eastAsia="Angsana New" w:hAnsiTheme="majorBidi" w:cstheme="majorBidi"/>
          <w:sz w:val="32"/>
          <w:szCs w:val="32"/>
          <w:cs/>
        </w:rPr>
        <w:t>.) และ ๓๐๑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>,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๑๙๙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บาท (๘</w:t>
      </w:r>
      <w:r w:rsidRPr="005B044D">
        <w:rPr>
          <w:rFonts w:asciiTheme="majorBidi" w:eastAsia="Angsana New" w:hAnsiTheme="majorBidi" w:cstheme="majorBidi"/>
          <w:sz w:val="32"/>
          <w:szCs w:val="32"/>
        </w:rPr>
        <w:t>,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๘๕๙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ดอลลาร์ </w:t>
      </w:r>
      <w:proofErr w:type="spellStart"/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สรอ</w:t>
      </w:r>
      <w:proofErr w:type="spellEnd"/>
      <w:r w:rsidRPr="005B044D">
        <w:rPr>
          <w:rFonts w:asciiTheme="majorBidi" w:eastAsia="Angsana New" w:hAnsiTheme="majorBidi" w:cstheme="majorBidi"/>
          <w:sz w:val="32"/>
          <w:szCs w:val="32"/>
          <w:cs/>
        </w:rPr>
        <w:t>.) ต่อคนต่อปี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ผลิตภาพการผลิตเพิ่มขึ้นไม่ต่ำกว่าเฉลี่ยร้อยละ ๒.๕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ต่อปี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0D7F8F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</w:p>
    <w:p w:rsidR="000D7F8F" w:rsidRDefault="000D7F8F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</w:p>
    <w:p w:rsidR="000D7F8F" w:rsidRDefault="000D7F8F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  <w:t xml:space="preserve">              13</w:t>
      </w:r>
    </w:p>
    <w:p w:rsidR="006A58E1" w:rsidRPr="005B044D" w:rsidRDefault="000D7F8F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6A58E1" w:rsidRPr="005B044D">
        <w:rPr>
          <w:rFonts w:asciiTheme="majorBidi" w:eastAsia="Angsana New" w:hAnsiTheme="majorBidi" w:cstheme="majorBidi"/>
          <w:sz w:val="32"/>
          <w:szCs w:val="32"/>
          <w:cs/>
        </w:rPr>
        <w:t>๔</w:t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="006A58E1" w:rsidRPr="005B044D">
        <w:rPr>
          <w:rFonts w:asciiTheme="majorBidi" w:eastAsia="Angsana New" w:hAnsiTheme="majorBidi" w:cstheme="majorBidi"/>
          <w:sz w:val="32"/>
          <w:szCs w:val="32"/>
          <w:cs/>
        </w:rPr>
        <w:t>การลงทุนรวมขยายตัวไม่ต่ำกว่าเฉลี่ยร้อยละ ๘.๐</w:t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 xml:space="preserve"> (</w:t>
      </w:r>
      <w:r w:rsidR="006A58E1" w:rsidRPr="005B044D">
        <w:rPr>
          <w:rFonts w:asciiTheme="majorBidi" w:eastAsia="Angsana New" w:hAnsiTheme="majorBidi" w:cstheme="majorBidi"/>
          <w:sz w:val="32"/>
          <w:szCs w:val="32"/>
          <w:cs/>
        </w:rPr>
        <w:t>การขยายตัวของการ</w:t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6A58E1" w:rsidRPr="005B044D">
        <w:rPr>
          <w:rFonts w:asciiTheme="majorBidi" w:eastAsia="Angsana New" w:hAnsiTheme="majorBidi" w:cstheme="majorBidi"/>
          <w:sz w:val="32"/>
          <w:szCs w:val="32"/>
          <w:cs/>
        </w:rPr>
        <w:t>ลงทุนภาครัฐไม่ต่ำกว่าร้อยละ ๑๐.๐</w:t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6A58E1" w:rsidRPr="005B044D">
        <w:rPr>
          <w:rFonts w:asciiTheme="majorBidi" w:eastAsia="Angsana New" w:hAnsiTheme="majorBidi" w:cstheme="majorBidi"/>
          <w:sz w:val="32"/>
          <w:szCs w:val="32"/>
          <w:cs/>
        </w:rPr>
        <w:t>และการลงทุนของภาคเอกชนขยายตัวไม่ต่ำกว่าเฉลี่ยร้อยละ ๗.๕</w:t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6A58E1" w:rsidRPr="005B044D">
        <w:rPr>
          <w:rFonts w:asciiTheme="majorBidi" w:eastAsia="Angsana New" w:hAnsiTheme="majorBidi" w:cstheme="majorBidi"/>
          <w:sz w:val="32"/>
          <w:szCs w:val="32"/>
          <w:cs/>
        </w:rPr>
        <w:t>ในขณะ</w:t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6A58E1" w:rsidRPr="005B044D">
        <w:rPr>
          <w:rFonts w:asciiTheme="majorBidi" w:eastAsia="Angsana New" w:hAnsiTheme="majorBidi" w:cstheme="majorBidi"/>
          <w:sz w:val="32"/>
          <w:szCs w:val="32"/>
          <w:cs/>
        </w:rPr>
        <w:t>ที่ปริมาณการส่งออกขยายตัวเฉลี่ยไม่ต่ำกว่าร้อยละ ๔.๐</w:t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6A58E1" w:rsidRPr="005B044D">
        <w:rPr>
          <w:rFonts w:asciiTheme="majorBidi" w:eastAsia="Angsana New" w:hAnsiTheme="majorBidi" w:cstheme="majorBidi"/>
          <w:sz w:val="32"/>
          <w:szCs w:val="32"/>
          <w:cs/>
        </w:rPr>
        <w:t>ต่อปี)</w:t>
      </w:r>
      <w:r w:rsidR="006A58E1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.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สังคมสูงวัยอย่างมีคุณภาพ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proofErr w:type="spellStart"/>
      <w:r w:rsidRPr="005B044D">
        <w:rPr>
          <w:rFonts w:asciiTheme="majorBidi" w:eastAsia="Angsana New" w:hAnsiTheme="majorBidi" w:cstheme="majorBidi"/>
          <w:sz w:val="32"/>
          <w:szCs w:val="32"/>
        </w:rPr>
        <w:t>SocioEconomic</w:t>
      </w:r>
      <w:proofErr w:type="spellEnd"/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Security)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และมีคุณภาพชีวิตที่ดีขึ้น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การศึกษาและการเรียนรู้ได้รับการพัฒนาคุณภาพ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.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การลดความเหลื่อมล้ำในสังคม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การกระจายรายได้มีความเท่าเทียมกันมากขึ้น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๔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.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การใช้ประโยชน์อย่างยั่งยืนและเป็นธรรม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ภูมิอากาศ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๔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เพิ่มประสิทธิภาพและเสริมสร้าง</w:t>
      </w:r>
      <w:proofErr w:type="spellStart"/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ธรรมาภิ</w:t>
      </w:r>
      <w:proofErr w:type="spellEnd"/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บาลในการบริหารจัดการ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ทรัพยากรธรรมชาติและสิ่งแวดล้อม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๕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มีการบริหารจัดการน้ำให้สมดุลระหว่างการอุปสงค์และ</w:t>
      </w:r>
      <w:proofErr w:type="spellStart"/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อุปทาน</w:t>
      </w:r>
      <w:proofErr w:type="spellEnd"/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ของน้ำ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๕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.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การบริหารราชการแผ่นดินที่มีประสิทธิภาพ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  <w:t>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ขจัดการทุจริตคอร์รัปชั่น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  <w:t xml:space="preserve">     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มีการกระจายอำนาจที่เหมาะสม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>
        <w:rPr>
          <w:rFonts w:asciiTheme="majorBidi" w:eastAsia="Angsana New" w:hAnsiTheme="majorBidi" w:cstheme="majorBidi"/>
          <w:b/>
          <w:bCs/>
          <w:sz w:val="32"/>
          <w:szCs w:val="32"/>
          <w:u w:val="single"/>
        </w:rPr>
        <w:t xml:space="preserve">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u w:val="single"/>
          <w:cs/>
        </w:rPr>
        <w:t>๑๒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ประกอบด้วย </w:t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๑๐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ยุทธศาสตร์หลัก ดังนี้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๔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lastRenderedPageBreak/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๕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ยุทธศาสตร์ด้านความมั่นคง</w:t>
      </w:r>
      <w:r w:rsidR="000D7F8F">
        <w:rPr>
          <w:rFonts w:asciiTheme="majorBidi" w:eastAsia="Angsana New" w:hAnsiTheme="majorBidi" w:cstheme="majorBidi"/>
          <w:b/>
          <w:bCs/>
          <w:sz w:val="32"/>
          <w:szCs w:val="32"/>
        </w:rPr>
        <w:tab/>
        <w:t>14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๖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ยุทธศาสตร์ด้านการเพิ่มประสิทธิภาพและ</w:t>
      </w:r>
      <w:proofErr w:type="spellStart"/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ธรรมาภิ</w:t>
      </w:r>
      <w:proofErr w:type="spellEnd"/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บาลในภาครัฐ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๗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ยุทธศาสตร์ด้านการพัฒนาโครงสร้างพื้นฐานและระบบ</w:t>
      </w:r>
      <w:proofErr w:type="spellStart"/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โล</w:t>
      </w:r>
      <w:proofErr w:type="spellEnd"/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จิ</w:t>
      </w:r>
      <w:proofErr w:type="spellStart"/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สติกส์</w:t>
      </w:r>
      <w:proofErr w:type="spellEnd"/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๘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๙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:rsidR="006A58E1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๑๐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ยุทธศาสตร์ด้านการต่างประเทศ ประเทศเพื่อนบ้าน และภูมิภาค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๑.๓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แผนพัฒนาภาค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/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แผนพัฒนากลุ่มจังหวัด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/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แผนพัฒนาจังหวัด</w:t>
      </w:r>
    </w:p>
    <w:p w:rsidR="006A58E1" w:rsidRPr="005B044D" w:rsidRDefault="006A58E1" w:rsidP="006A58E1">
      <w:pPr>
        <w:spacing w:after="12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แผนพัฒนาภาคตะวันออกเฉียงเหนือ</w:t>
      </w:r>
    </w:p>
    <w:p w:rsidR="006A58E1" w:rsidRPr="005B044D" w:rsidRDefault="006A58E1" w:rsidP="006A58E1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 ยุทธศาสตร์การพัฒนา</w:t>
      </w:r>
    </w:p>
    <w:p w:rsidR="006A58E1" w:rsidRPr="005B044D" w:rsidRDefault="006A58E1" w:rsidP="006A58E1">
      <w:pPr>
        <w:spacing w:after="1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  <w:t>(๑) เพิ่มศักยภาพการแข่งขันด้านเศรษฐกิจ โดยการยกมาตรฐานและประสิทธิภาพการผลิต       การเกษตร  การพัฒนาศักยภาพการประกอบการด้านอุตสาหกรรม  อุตสาหกรรมบริการและการท่องเที่ยว  การตั้ง  องค์กรร่วมภาครัฐและเอกชนระดับพื้นที่เพื่อส่งเสริมอำนวยความสะดวกด้านการค้าการลงทุน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:rsidR="006A58E1" w:rsidRPr="005B044D" w:rsidRDefault="006A58E1" w:rsidP="006A58E1">
      <w:pPr>
        <w:spacing w:after="1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  <w:t>(๒) สร้างคนให้มีคุณภาพ เพื่อพัฒนาคนให้มีสุขภาวะดีทั้งร่างกาย จิตใจและสติปัญญา  รอบรู้  เท่าทันการเปลี่ยนแปลง  สามารถดำรงชีพได้อย่างมีคุณภาพ</w:t>
      </w:r>
    </w:p>
    <w:p w:rsidR="006A58E1" w:rsidRPr="005B044D" w:rsidRDefault="006A58E1" w:rsidP="006A58E1">
      <w:pPr>
        <w:spacing w:after="1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  <w:t>(๓) สร้างสังคมและเศรษฐกิจฐานรากให้เข้มแข็ง เพื่อสร้างความมั่นคงด้านอาหาร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    ได้อย่างอบอุ่น</w:t>
      </w:r>
    </w:p>
    <w:p w:rsidR="006A58E1" w:rsidRPr="00DD5E68" w:rsidRDefault="006A58E1" w:rsidP="006A58E1">
      <w:pPr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  <w:t>(๔) ฟื้นฟูทรัพยากรธรรมชาติและสิ่งแวดล้อมให้สมบูรณ์ โดยเร่งอนุรักษ์และฟื้นฟูพื้นที่ป่าไม้ให้ได้ ๑๕.๙ ล้านไร่ หรือร้อยละ ๒๕ ของพื้นที่ภาค 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:rsidR="006A58E1" w:rsidRPr="005B044D" w:rsidRDefault="006A58E1" w:rsidP="006A58E1">
      <w:pPr>
        <w:spacing w:after="12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๑.๔  แผนพัฒนากลุ่มจังหวัดภาคตะวันออกเฉียงเหนือตอนกลาง</w:t>
      </w:r>
    </w:p>
    <w:p w:rsidR="006A58E1" w:rsidRPr="005B044D" w:rsidRDefault="006A58E1" w:rsidP="006A58E1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  <w:t>(ร้อยเอ็ด ขอนแก่น มหาสารคาม กาฬสินธุ์)</w:t>
      </w:r>
    </w:p>
    <w:p w:rsidR="006A58E1" w:rsidRPr="005B044D" w:rsidRDefault="006A58E1" w:rsidP="006A58E1">
      <w:pPr>
        <w:spacing w:after="120"/>
        <w:ind w:firstLine="720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วิสัยทัศน์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“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เพิ่มผลิตภาพพืชเศรษฐกิจหลัก (ข้าว อ้อย มันสำปะหลัง) อุตสาหกรรม การค้า การบริการ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การท่องเที่ยว และการลงทุนสู่สากล</w:t>
      </w:r>
      <w:r w:rsidRPr="005B044D">
        <w:rPr>
          <w:rFonts w:asciiTheme="majorBidi" w:eastAsia="Cordia New" w:hAnsiTheme="majorBidi" w:cstheme="majorBidi"/>
          <w:sz w:val="32"/>
          <w:szCs w:val="32"/>
        </w:rPr>
        <w:t>”</w:t>
      </w:r>
    </w:p>
    <w:p w:rsidR="006A58E1" w:rsidRPr="005B044D" w:rsidRDefault="006A58E1" w:rsidP="006A58E1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6A58E1" w:rsidRPr="005B044D" w:rsidRDefault="006A58E1" w:rsidP="006A58E1">
      <w:pPr>
        <w:spacing w:after="12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เป้าประสงค์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(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เชิงวิสัยทัศน์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</w:rPr>
        <w:t>)</w:t>
      </w:r>
    </w:p>
    <w:p w:rsidR="003E298D" w:rsidRDefault="003E298D" w:rsidP="006A58E1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lastRenderedPageBreak/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  <w:t>15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เพื่อก้าวไปสู่วิสัยทัศน์และการพัฒนากลุ่มจังหวัดที่พึงปรารถนาในระยะยาว ๔ ปีจึงได้กำหนด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เป้าหมายหลักในการพัฒนากลุ่มจังหวัดไว้ดังนี้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เพิ่มคุณภาพการผลิตพืชเศรษฐกิจหลักให้ได้มาตรฐาน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เพิ่มมูลค่าการค้า การลงทุน การแปรรูปพืชเศรษฐกิจ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พัฒนาการท่องเที่ยวกลุ่มจังหวัดสู%การท่องเที่ยวอย่างยั่งยืน</w:t>
      </w:r>
    </w:p>
    <w:p w:rsidR="006A58E1" w:rsidRPr="003E298D" w:rsidRDefault="006A58E1" w:rsidP="003E298D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๔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เตรียมความพร้อมกลุ่มจังหวัดในการเข้าสู่ประชาคมเศรษฐกิจอาเซียน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spacing w:after="120"/>
        <w:ind w:firstLine="72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ตัวชี้วัด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                  </w:t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Cordia New" w:hAnsiTheme="majorBidi" w:cstheme="majorBidi"/>
          <w:b/>
          <w:bCs/>
          <w:sz w:val="32"/>
          <w:szCs w:val="32"/>
        </w:rPr>
        <w:tab/>
        <w:t xml:space="preserve">                                               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ร้อยละผลผลิตเฉลี่ยต่อไร่ที่เพิ่มขึ้น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 xml:space="preserve">ร้อยละของจำนวนแปลงที่ได้รับการรับรอง </w:t>
      </w:r>
      <w:r w:rsidRPr="005B044D">
        <w:rPr>
          <w:rFonts w:asciiTheme="majorBidi" w:eastAsia="Cordia New" w:hAnsiTheme="majorBidi" w:cstheme="majorBidi"/>
          <w:sz w:val="32"/>
          <w:szCs w:val="32"/>
        </w:rPr>
        <w:t>GAP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ร้อยละมูลค่าภาคการค้าการลงทุนที่เพิ่มขึ้น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๔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ร้อยละรายได้จากการท่องเที่ยวกลุ่มจังหวัดที่เพิ่มขึ้น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6A58E1" w:rsidRPr="005B044D" w:rsidRDefault="006A58E1" w:rsidP="006A58E1">
      <w:pPr>
        <w:spacing w:after="120"/>
        <w:ind w:firstLine="720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ประเด็นยุทธศาสตร์</w:t>
      </w:r>
    </w:p>
    <w:p w:rsidR="006A58E1" w:rsidRPr="005B044D" w:rsidRDefault="006A58E1" w:rsidP="006A58E1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ยุทธศาสตร์ที่ ๑ การพัฒนาศักยภาพการผลิต การแปรรูป การค้า พืชเศรษฐกิจให้มีความเข้มแข็ง</w:t>
      </w:r>
    </w:p>
    <w:p w:rsidR="006A58E1" w:rsidRPr="005B044D" w:rsidRDefault="006A58E1" w:rsidP="006A58E1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ยุทธศาสตร์ที่ ๒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การส่งเสริมการค้า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การบริการ การลงทุนและพัฒนาอุตสาหกรรม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ให้เป็นมิตรต่อสิ่งแวดล้อม</w:t>
      </w:r>
    </w:p>
    <w:p w:rsidR="006A58E1" w:rsidRPr="005B044D" w:rsidRDefault="006A58E1" w:rsidP="006A58E1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ยุทธศาสตร์ที่ ๓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การเพิ่มศักยภาพการท่องเที่ยวกลุ่มจังหวัด</w:t>
      </w:r>
    </w:p>
    <w:p w:rsidR="006A58E1" w:rsidRPr="005B044D" w:rsidRDefault="006A58E1" w:rsidP="006A58E1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ยุทธศาสตร์ที่ ๔ การก้าวสู่ประชาคมอาเซียน</w:t>
      </w:r>
    </w:p>
    <w:p w:rsidR="006A58E1" w:rsidRPr="005B044D" w:rsidRDefault="006A58E1" w:rsidP="006A58E1">
      <w:pPr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color w:val="FF0000"/>
          <w:sz w:val="32"/>
          <w:szCs w:val="32"/>
        </w:rPr>
        <w:tab/>
      </w:r>
      <w:r w:rsidRPr="005B044D">
        <w:rPr>
          <w:rFonts w:asciiTheme="majorBidi" w:hAnsiTheme="majorBidi" w:cstheme="majorBidi"/>
          <w:sz w:val="32"/>
          <w:szCs w:val="32"/>
          <w:cs/>
        </w:rPr>
        <w:tab/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๑.๕)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แผนพัฒนาจังหวัด</w:t>
      </w:r>
    </w:p>
    <w:p w:rsidR="006A58E1" w:rsidRPr="005B044D" w:rsidRDefault="006A58E1" w:rsidP="006A58E1">
      <w:pPr>
        <w:pStyle w:val="a5"/>
        <w:spacing w:after="0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วิสัยทัศน์</w:t>
      </w:r>
    </w:p>
    <w:p w:rsidR="006A58E1" w:rsidRPr="005B044D" w:rsidRDefault="006A58E1" w:rsidP="006A58E1">
      <w:pPr>
        <w:pStyle w:val="a5"/>
        <w:ind w:left="0" w:firstLine="1440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>“</w:t>
      </w:r>
      <w:proofErr w:type="gramStart"/>
      <w:r w:rsidRPr="005B044D">
        <w:rPr>
          <w:rFonts w:asciiTheme="majorBidi" w:hAnsiTheme="majorBidi" w:cstheme="majorBidi"/>
          <w:sz w:val="32"/>
          <w:szCs w:val="32"/>
          <w:cs/>
        </w:rPr>
        <w:t>ขอนแก่นเมืองน่าอยู่  ศูนย์กลางเชื่อมโยงการค้า</w:t>
      </w:r>
      <w:proofErr w:type="gramEnd"/>
      <w:r w:rsidRPr="005B044D">
        <w:rPr>
          <w:rFonts w:asciiTheme="majorBidi" w:hAnsiTheme="majorBidi" w:cstheme="majorBidi"/>
          <w:sz w:val="32"/>
          <w:szCs w:val="32"/>
          <w:cs/>
        </w:rPr>
        <w:t xml:space="preserve"> การลงทุน และการบริการของกลุ่มประเทศอนุภาคลุ่มน้ำโขง</w:t>
      </w:r>
      <w:r w:rsidRPr="005B044D">
        <w:rPr>
          <w:rFonts w:asciiTheme="majorBidi" w:hAnsiTheme="majorBidi" w:cstheme="majorBidi"/>
          <w:sz w:val="32"/>
          <w:szCs w:val="32"/>
        </w:rPr>
        <w:t xml:space="preserve">” </w:t>
      </w:r>
    </w:p>
    <w:p w:rsidR="006A58E1" w:rsidRPr="005B044D" w:rsidRDefault="006A58E1" w:rsidP="006A58E1">
      <w:pPr>
        <w:pStyle w:val="a5"/>
        <w:ind w:left="720" w:firstLine="72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ยุทธศาสตร์การพัฒนาจังหวัดขอนแก่น  ฉบับทบทวน (พ.ศ.๒๕๕๗ – ๒๕๖๐)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ยุทธศาสตร์ที่ ๑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การพัฒนาเศรษฐกิจให้มีความมั่นคงและมีความสามารถทางการแข่งขัน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กลยุทธ์  ๑  เพิ่มประสิทธิภาพการผลิตและการเพิ่มมูลค่าภาคเกษตร  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กลยุทธ์  ๒  เพิ่มขีดความสามารถทางกรแข่งขัน </w:t>
      </w:r>
      <w:r w:rsidRPr="005B044D">
        <w:rPr>
          <w:rFonts w:asciiTheme="majorBidi" w:hAnsiTheme="majorBidi" w:cstheme="majorBidi"/>
          <w:sz w:val="32"/>
          <w:szCs w:val="32"/>
        </w:rPr>
        <w:t xml:space="preserve">OTOP  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5B044D">
        <w:rPr>
          <w:rFonts w:asciiTheme="majorBidi" w:hAnsiTheme="majorBidi" w:cstheme="majorBidi"/>
          <w:sz w:val="32"/>
          <w:szCs w:val="32"/>
        </w:rPr>
        <w:t>SMEs</w:t>
      </w:r>
    </w:p>
    <w:p w:rsidR="001070D9" w:rsidRPr="001070D9" w:rsidRDefault="001070D9" w:rsidP="001070D9">
      <w:pPr>
        <w:pStyle w:val="a5"/>
        <w:ind w:left="0"/>
        <w:jc w:val="right"/>
        <w:rPr>
          <w:rFonts w:asciiTheme="majorBidi" w:hAnsiTheme="majorBidi" w:cstheme="majorBidi" w:hint="cs"/>
          <w:b/>
          <w:bCs/>
          <w:sz w:val="32"/>
          <w:szCs w:val="32"/>
        </w:rPr>
      </w:pPr>
      <w:r w:rsidRPr="00E34A38">
        <w:rPr>
          <w:rFonts w:asciiTheme="majorBidi" w:hAnsiTheme="majorBidi" w:cstheme="majorBidi"/>
          <w:b/>
          <w:bCs/>
          <w:sz w:val="32"/>
          <w:szCs w:val="32"/>
        </w:rPr>
        <w:lastRenderedPageBreak/>
        <w:t>16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๓</w:t>
      </w:r>
      <w:r w:rsidRPr="005B044D">
        <w:rPr>
          <w:rFonts w:asciiTheme="majorBidi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hAnsiTheme="majorBidi" w:cstheme="majorBidi"/>
          <w:sz w:val="32"/>
          <w:szCs w:val="32"/>
          <w:cs/>
        </w:rPr>
        <w:t>เพิ่มขีดความสามารถภาคการค้าการลงทุนและการท่องเที่ยวเชิงสร้างสรรค์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ยุทธศาสตร์ที่  ๒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พัฒนาคนและสังคมที่มีคุณภาพ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๑  พัฒนาระบบบริการด้านสาธารณสุข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๒  พัฒนาคุณภาพการศึกษาพื้นฐานและขยายโอกาส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กลยุทธ์  ๓  สร้างความมั่นคงของชีวิตและสังคมอยู่ยืน</w:t>
      </w:r>
    </w:p>
    <w:p w:rsidR="006A58E1" w:rsidRPr="001070D9" w:rsidRDefault="006A58E1" w:rsidP="001070D9">
      <w:pPr>
        <w:pStyle w:val="a5"/>
        <w:ind w:left="0" w:firstLine="1440"/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กลยุทธ์  ๔  อนุรักษ์  สร้างสรรค์  สืบสาน  ศาสนา  ศิลปะ  และวัฒนธรรม    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ยุทธศาสตร์ที่ ๓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การบริหารจัดการทรัพยากรธรรมชาติและสิ่งแวดล้อมเพื่อการพัฒนาอย่างยั่งยืน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๑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5B044D">
        <w:rPr>
          <w:rFonts w:asciiTheme="majorBidi" w:hAnsiTheme="majorBidi" w:cstheme="majorBidi"/>
          <w:sz w:val="32"/>
          <w:szCs w:val="32"/>
          <w:cs/>
        </w:rPr>
        <w:t>บริหารจัดการทรัพยากรน้ำแบบ</w:t>
      </w:r>
      <w:proofErr w:type="spellStart"/>
      <w:r w:rsidRPr="005B044D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Pr="005B044D">
        <w:rPr>
          <w:rFonts w:asciiTheme="majorBidi" w:hAnsiTheme="majorBidi" w:cstheme="majorBidi"/>
          <w:sz w:val="32"/>
          <w:szCs w:val="32"/>
          <w:cs/>
        </w:rPr>
        <w:t>การและยั่งยืน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๒  สร้างสังคมและเมืองที่เป็นมิตรกับสิ่งแวดล้อม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๓  อนุรักษ์และฟื้นทรัพยากรธรรมชาติและสิ่งแวดล้อม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ยุทธศาสตร์ที่  ๔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การส่งเสริมความมั่นคงและความปลอดภัยในชีวิตและทรัพย์สิน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๑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5B044D">
        <w:rPr>
          <w:rFonts w:asciiTheme="majorBidi" w:hAnsiTheme="majorBidi" w:cstheme="majorBidi"/>
          <w:sz w:val="32"/>
          <w:szCs w:val="32"/>
          <w:cs/>
        </w:rPr>
        <w:t>สร้างความปรองดอง  สมานฉันท์และส่งเสริมประชาธิปไตย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กลยุทธ์  ๒  รักษาความมั่นคงและความสงบ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๓  ป้องกันปราบปรามและบำบัดรักษาผู้ติดยาเสพติด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๔  พัฒนาศักยภาพการริหารจัดการภัยธรรมชาติ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ยุทธศาสตร์ที่  ๕  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>การเพิ่มศักยภาพของเมืองเพื่อเชื่อมโยงโอกาสจากกลุ่มประเทศอนุภาคลุ่มน้ำโขง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๑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5B044D">
        <w:rPr>
          <w:rFonts w:asciiTheme="majorBidi" w:hAnsiTheme="majorBidi" w:cstheme="majorBidi"/>
          <w:sz w:val="32"/>
          <w:szCs w:val="32"/>
          <w:cs/>
        </w:rPr>
        <w:t>เพิ่มศักยภาพโครงข่ายการคมนาคมขนส่งในการเชื่อมโยงกลุ่มประเทศอนุภาค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ลุ่มน้ำโขง</w:t>
      </w:r>
    </w:p>
    <w:p w:rsidR="006A58E1" w:rsidRPr="005B044D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๒  เพิ่มคุณภาพภาคบริการให้ได้มาตรฉานระดับสากล</w:t>
      </w:r>
    </w:p>
    <w:p w:rsidR="006A58E1" w:rsidRPr="00AD5A5E" w:rsidRDefault="006A58E1" w:rsidP="006A58E1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กลยุทธ์  ๓  เสริมสร้างความร่วมมือกับประเทศในกลุ่มภูมิภาคลุ่มน้ำโขงนานาชาติ  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ยุทธศาสตร์ที่  ๖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การพัฒนาบริหารภาครัฐ</w:t>
      </w:r>
    </w:p>
    <w:p w:rsidR="00AB7CF9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lastRenderedPageBreak/>
        <w:tab/>
        <w:t xml:space="preserve">  </w:t>
      </w:r>
      <w:r w:rsidR="00AB7CF9">
        <w:rPr>
          <w:rFonts w:asciiTheme="majorBidi" w:eastAsia="Angsana New" w:hAnsiTheme="majorBidi" w:cstheme="majorBidi"/>
          <w:b/>
          <w:bCs/>
          <w:sz w:val="32"/>
          <w:szCs w:val="32"/>
        </w:rPr>
        <w:tab/>
        <w:t>17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AB7CF9"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๑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ส่งเสริมการบริหารจัดการอย่างมีส่วนร่วม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  <w:t xml:space="preserve">   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๒  พัฒนาฐานข้อมูลสารสนเทศและการสื่อสาร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 w:hint="cs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="001070D9">
        <w:rPr>
          <w:rFonts w:asciiTheme="majorBidi" w:hAnsiTheme="majorBidi" w:cstheme="majorBidi"/>
          <w:sz w:val="32"/>
          <w:szCs w:val="32"/>
          <w:cs/>
        </w:rPr>
        <w:t>กลยุทธ์  ๓  เพิ่มขีดสมรร</w:t>
      </w:r>
      <w:r w:rsidRPr="005B044D">
        <w:rPr>
          <w:rFonts w:asciiTheme="majorBidi" w:hAnsiTheme="majorBidi" w:cstheme="majorBidi"/>
          <w:sz w:val="32"/>
          <w:szCs w:val="32"/>
          <w:cs/>
        </w:rPr>
        <w:t>ถนะขอ</w:t>
      </w:r>
      <w:r w:rsidR="001070D9">
        <w:rPr>
          <w:rFonts w:asciiTheme="majorBidi" w:hAnsiTheme="majorBidi" w:cstheme="majorBidi"/>
          <w:sz w:val="32"/>
          <w:szCs w:val="32"/>
          <w:cs/>
        </w:rPr>
        <w:t>งบุคลากรให้พร้อมรับ</w:t>
      </w:r>
      <w:r w:rsidR="001070D9">
        <w:rPr>
          <w:rFonts w:asciiTheme="majorBidi" w:hAnsiTheme="majorBidi" w:cstheme="majorBidi" w:hint="cs"/>
          <w:sz w:val="32"/>
          <w:szCs w:val="32"/>
          <w:cs/>
        </w:rPr>
        <w:t>ก</w:t>
      </w:r>
      <w:r w:rsidR="001070D9">
        <w:rPr>
          <w:rFonts w:asciiTheme="majorBidi" w:hAnsiTheme="majorBidi" w:cstheme="majorBidi"/>
          <w:sz w:val="32"/>
          <w:szCs w:val="32"/>
          <w:cs/>
        </w:rPr>
        <w:t>ารเปลี่ยนแปล</w:t>
      </w:r>
      <w:r w:rsidR="001070D9">
        <w:rPr>
          <w:rFonts w:asciiTheme="majorBidi" w:hAnsiTheme="majorBidi" w:cstheme="majorBidi" w:hint="cs"/>
          <w:sz w:val="32"/>
          <w:szCs w:val="32"/>
          <w:cs/>
        </w:rPr>
        <w:t>ง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๑.๖ 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ยุทธศาสตร์การพัฒนาขององค์กรปกครองส่วนท้องถิ่นในเขตจังหวัดขอนแก่น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</w:p>
    <w:p w:rsidR="006A58E1" w:rsidRPr="005B044D" w:rsidRDefault="006A58E1" w:rsidP="006A58E1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B044D">
        <w:rPr>
          <w:rFonts w:asciiTheme="majorBidi" w:hAnsiTheme="majorBidi" w:cstheme="majorBidi"/>
          <w:sz w:val="32"/>
          <w:szCs w:val="32"/>
        </w:rPr>
        <w:tab/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วิสัยทัศน์</w:t>
      </w:r>
    </w:p>
    <w:p w:rsidR="006A58E1" w:rsidRPr="005B044D" w:rsidRDefault="006A58E1" w:rsidP="006A58E1">
      <w:pPr>
        <w:pStyle w:val="a5"/>
        <w:ind w:left="0" w:firstLine="1440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>“</w:t>
      </w:r>
      <w:proofErr w:type="gramStart"/>
      <w:r w:rsidRPr="005B044D">
        <w:rPr>
          <w:rFonts w:asciiTheme="majorBidi" w:hAnsiTheme="majorBidi" w:cstheme="majorBidi"/>
          <w:sz w:val="32"/>
          <w:szCs w:val="32"/>
          <w:cs/>
        </w:rPr>
        <w:t>ขอนแก่นเมืองน่าอยู่  ชุมชนเข้มแข็ง</w:t>
      </w:r>
      <w:proofErr w:type="gramEnd"/>
      <w:r w:rsidRPr="005B044D">
        <w:rPr>
          <w:rFonts w:asciiTheme="majorBidi" w:hAnsiTheme="majorBidi" w:cstheme="majorBidi"/>
          <w:sz w:val="32"/>
          <w:szCs w:val="32"/>
          <w:cs/>
        </w:rPr>
        <w:t xml:space="preserve">  เป็นศูนย์กลางการเรียนรู้   และเมืองหลักเศรษฐกิจของภาคตะวันออกเฉียงเหนือ</w:t>
      </w:r>
      <w:r w:rsidRPr="005B044D">
        <w:rPr>
          <w:rFonts w:asciiTheme="majorBidi" w:hAnsiTheme="majorBidi" w:cstheme="majorBidi"/>
          <w:sz w:val="32"/>
          <w:szCs w:val="32"/>
        </w:rPr>
        <w:t xml:space="preserve">” </w:t>
      </w:r>
    </w:p>
    <w:p w:rsidR="006A58E1" w:rsidRPr="005B044D" w:rsidRDefault="006A58E1" w:rsidP="006A58E1">
      <w:pPr>
        <w:pStyle w:val="a5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ยุทธศาสตร์การพัฒนาขององค์การปกครองท้องถิ่นในเขตจังหวัดขอนแก่น  (พ.ศ.๒๕๖๐ – ๒๕๖๔)</w:t>
      </w:r>
    </w:p>
    <w:p w:rsidR="006A58E1" w:rsidRDefault="006A58E1" w:rsidP="001070D9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>ยุทธศาสตร์ที่ ๑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 การพัฒนาเมืองและชุมชน  </w:t>
      </w:r>
    </w:p>
    <w:p w:rsidR="006A58E1" w:rsidRPr="005B044D" w:rsidRDefault="006A58E1" w:rsidP="006A58E1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>ยุทธศาสตร์ที่  ๒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 การพัฒนาโครงสร้างพื้นฐาน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6A58E1" w:rsidRPr="005B044D" w:rsidRDefault="006A58E1" w:rsidP="006A58E1">
      <w:pPr>
        <w:pStyle w:val="a5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>ยุทธศาสตร์ที่ ๓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  การพัฒนาการศึกษาและศักยภาพพลเมือง</w:t>
      </w:r>
    </w:p>
    <w:p w:rsidR="006A58E1" w:rsidRPr="005B044D" w:rsidRDefault="006A58E1" w:rsidP="006A58E1">
      <w:pPr>
        <w:pStyle w:val="a5"/>
        <w:ind w:left="0" w:firstLine="283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>ยุทธศาสตร์ที่  ๔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 การบริหารจัดการทรัพยากรธรรมชาติและสิ่งแวดล้อมเพื่อการพัฒนาอย่างยั่งยืน</w:t>
      </w:r>
    </w:p>
    <w:p w:rsidR="006A58E1" w:rsidRPr="005B044D" w:rsidRDefault="006A58E1" w:rsidP="006A58E1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 xml:space="preserve">ยุทธศาสตร์ที่  ๕  </w:t>
      </w:r>
      <w:r w:rsidRPr="005B044D">
        <w:rPr>
          <w:rFonts w:asciiTheme="majorBidi" w:hAnsiTheme="majorBidi" w:cstheme="majorBidi"/>
          <w:sz w:val="32"/>
          <w:szCs w:val="32"/>
          <w:cs/>
        </w:rPr>
        <w:t>การพัฒนาการเกษตรยั่งยืน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 xml:space="preserve">ยุทธศาสตร์ที่  ๖ 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การสร้างเสริมสุขภาวะ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  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 xml:space="preserve">ยุทธศาสตร์ที่  ๗ 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การสร้างเสริมทุนทางสังคมให้เข้มแข็งและพัฒนาเศรษฐกิจชุมชนเพื่อการแข่งขัน 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        ภายใต้หลักปรัชญาเศรษฐกิจพอเพียง</w:t>
      </w:r>
    </w:p>
    <w:p w:rsidR="006A58E1" w:rsidRPr="005B044D" w:rsidRDefault="006A58E1" w:rsidP="006A58E1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 xml:space="preserve">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 xml:space="preserve">ยุทธศาสตร์ที่  ๘  </w:t>
      </w:r>
      <w:r w:rsidRPr="005B044D">
        <w:rPr>
          <w:rFonts w:asciiTheme="majorBidi" w:hAnsiTheme="majorBidi" w:cstheme="majorBidi"/>
          <w:sz w:val="32"/>
          <w:szCs w:val="32"/>
          <w:cs/>
        </w:rPr>
        <w:t>การพัฒนาการบริหารภาครัฐ  ภายใต้หลัก</w:t>
      </w:r>
      <w:proofErr w:type="spellStart"/>
      <w:r w:rsidRPr="005B044D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Pr="005B044D">
        <w:rPr>
          <w:rFonts w:asciiTheme="majorBidi" w:hAnsiTheme="majorBidi" w:cstheme="majorBidi"/>
          <w:sz w:val="32"/>
          <w:szCs w:val="32"/>
          <w:cs/>
        </w:rPr>
        <w:t xml:space="preserve">บาล </w:t>
      </w:r>
      <w:r w:rsidRPr="005B044D">
        <w:rPr>
          <w:rFonts w:asciiTheme="majorBidi" w:hAnsiTheme="majorBidi" w:cstheme="majorBidi"/>
          <w:sz w:val="32"/>
          <w:szCs w:val="32"/>
        </w:rPr>
        <w:t xml:space="preserve"> 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๒.๑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วิสัยทัศน์</w:t>
      </w:r>
    </w:p>
    <w:p w:rsidR="006A58E1" w:rsidRPr="005B044D" w:rsidRDefault="006A58E1" w:rsidP="006A58E1">
      <w:pPr>
        <w:jc w:val="center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    </w:t>
      </w:r>
      <w:r w:rsidRPr="005B044D">
        <w:rPr>
          <w:rFonts w:asciiTheme="majorBidi" w:hAnsiTheme="majorBidi" w:cstheme="majorBidi"/>
          <w:sz w:val="32"/>
          <w:szCs w:val="32"/>
          <w:cs/>
        </w:rPr>
        <w:t>“ประชาชนอยู่ดี   กินดี     และมีความสุข”</w:t>
      </w:r>
    </w:p>
    <w:p w:rsidR="006A58E1" w:rsidRPr="005B044D" w:rsidRDefault="006A58E1" w:rsidP="006A58E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๒.๒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๑</w:t>
      </w:r>
      <w:r w:rsidRPr="005B044D">
        <w:rPr>
          <w:rFonts w:asciiTheme="majorBidi" w:hAnsiTheme="majorBidi" w:cstheme="majorBidi"/>
          <w:sz w:val="32"/>
          <w:szCs w:val="32"/>
        </w:rPr>
        <w:t xml:space="preserve">. </w:t>
      </w:r>
      <w:r w:rsidRPr="005B044D">
        <w:rPr>
          <w:rFonts w:asciiTheme="majorBidi" w:hAnsiTheme="majorBidi" w:cstheme="majorBidi"/>
          <w:sz w:val="32"/>
          <w:szCs w:val="32"/>
          <w:cs/>
        </w:rPr>
        <w:t>ยุทธศาสตร์การพัฒนาคุณภาพคนและสังคม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๒. ยุทธศาสตร์การพัฒนาเมืองและสังคมให้น่าอยู่</w:t>
      </w:r>
      <w:r w:rsidRPr="005B044D">
        <w:rPr>
          <w:rFonts w:asciiTheme="majorBidi" w:hAnsiTheme="majorBidi" w:cstheme="majorBidi"/>
          <w:sz w:val="32"/>
          <w:szCs w:val="32"/>
        </w:rPr>
        <w:t xml:space="preserve"> 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๓. ยุทธศาสตร์การพัฒนาเศรษฐกิจสังคมเพื่อการแข่งขัน</w:t>
      </w:r>
    </w:p>
    <w:p w:rsidR="00AB7CF9" w:rsidRDefault="00AB7CF9" w:rsidP="00AB7CF9">
      <w:pPr>
        <w:ind w:right="-285" w:firstLine="720"/>
        <w:rPr>
          <w:rFonts w:asciiTheme="majorBidi" w:hAnsiTheme="majorBidi" w:cstheme="majorBidi"/>
          <w:sz w:val="32"/>
          <w:szCs w:val="32"/>
        </w:rPr>
      </w:pPr>
    </w:p>
    <w:p w:rsidR="00AB7CF9" w:rsidRDefault="00AB7CF9" w:rsidP="00AB7CF9">
      <w:pPr>
        <w:ind w:right="-285"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18</w:t>
      </w:r>
    </w:p>
    <w:p w:rsidR="006A58E1" w:rsidRPr="005B044D" w:rsidRDefault="006A58E1" w:rsidP="00AB7CF9">
      <w:pPr>
        <w:ind w:right="-285" w:firstLine="720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๔.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๒.๓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เป้าประสงค์</w:t>
      </w:r>
    </w:p>
    <w:p w:rsidR="006A58E1" w:rsidRPr="005B044D" w:rsidRDefault="006A58E1" w:rsidP="006A58E1">
      <w:pPr>
        <w:ind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๑</w:t>
      </w:r>
      <w:r w:rsidRPr="005B044D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เพื่อพัฒนาด้านโครงสร้างพื้นฐานเพียงพอกับความต้องการของประชาชน</w:t>
      </w:r>
    </w:p>
    <w:p w:rsidR="006A58E1" w:rsidRPr="005B044D" w:rsidRDefault="006A58E1" w:rsidP="006A58E1">
      <w:pPr>
        <w:ind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๒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. ประชาชนมีอาชีพรายได้เพียงพอ</w:t>
      </w:r>
      <w:r w:rsidR="00AB7CF9">
        <w:rPr>
          <w:rFonts w:asciiTheme="majorBidi" w:eastAsia="Calibri" w:hAnsiTheme="majorBidi" w:cstheme="majorBidi"/>
          <w:sz w:val="32"/>
          <w:szCs w:val="32"/>
          <w:cs/>
        </w:rPr>
        <w:t>เหม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าะสมสำหรับการดำรงชีพ</w:t>
      </w:r>
      <w:r w:rsidRPr="005B044D">
        <w:rPr>
          <w:rFonts w:asciiTheme="majorBidi" w:eastAsia="Calibri" w:hAnsiTheme="majorBidi" w:cstheme="majorBidi"/>
          <w:sz w:val="32"/>
          <w:szCs w:val="32"/>
        </w:rPr>
        <w:t xml:space="preserve">      </w:t>
      </w:r>
    </w:p>
    <w:p w:rsidR="006A58E1" w:rsidRPr="005B044D" w:rsidRDefault="006A58E1" w:rsidP="006A58E1">
      <w:pPr>
        <w:ind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๓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บริการสังคมและบริการพื้นฐานทางเศรษฐกิจให้เข้าถึงประชาชนอย่างทั่วถึงและเป็นธรรม</w:t>
      </w:r>
    </w:p>
    <w:p w:rsidR="006A58E1" w:rsidRPr="005B044D" w:rsidRDefault="006A58E1" w:rsidP="006A58E1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Pr="005B044D">
        <w:rPr>
          <w:rFonts w:asciiTheme="majorBidi" w:hAnsiTheme="majorBidi" w:cstheme="majorBidi"/>
          <w:sz w:val="32"/>
          <w:szCs w:val="32"/>
          <w:cs/>
        </w:rPr>
        <w:t>. สร้างศักยภาพทางการศึกษาและทักษะวิชาชีพแก่ประชาชนทั้งวัยทำงานและวัยศึกษา</w:t>
      </w:r>
    </w:p>
    <w:p w:rsidR="006A58E1" w:rsidRPr="005B044D" w:rsidRDefault="006A58E1" w:rsidP="006A58E1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5B044D">
        <w:rPr>
          <w:rFonts w:asciiTheme="majorBidi" w:hAnsiTheme="majorBidi" w:cstheme="majorBidi"/>
          <w:sz w:val="32"/>
          <w:szCs w:val="32"/>
          <w:cs/>
        </w:rPr>
        <w:t>. เพื่อพัฒนาด้านการบริหารจัดการและการอนุรักษ์ทรัพยากรธรรมชาติและสิ่งแวดล้อม</w:t>
      </w:r>
    </w:p>
    <w:p w:rsidR="006A58E1" w:rsidRPr="005B044D" w:rsidRDefault="006A58E1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สร้างสิ่งแวดล้อมที่ดีอย่างยั่งยืน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</w:t>
      </w:r>
      <w:r w:rsidR="00AB7CF9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๒.๔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ตัวชี้วัด</w:t>
      </w:r>
    </w:p>
    <w:p w:rsidR="006A58E1" w:rsidRPr="005B044D" w:rsidRDefault="006A58E1" w:rsidP="006A58E1">
      <w:pPr>
        <w:spacing w:line="256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๑</w:t>
      </w:r>
      <w:r w:rsidRPr="005B044D">
        <w:rPr>
          <w:rFonts w:asciiTheme="majorBidi" w:eastAsia="Calibri" w:hAnsiTheme="majorBidi" w:cstheme="majorBidi"/>
          <w:sz w:val="32"/>
          <w:szCs w:val="32"/>
        </w:rPr>
        <w:t>.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กรณีโครงการโครงสร้างพื้นฐาน วัดคุณภาพงานจากการที่ </w:t>
      </w:r>
      <w:proofErr w:type="spellStart"/>
      <w:r w:rsidRPr="005B044D">
        <w:rPr>
          <w:rFonts w:asciiTheme="majorBidi" w:eastAsia="Calibri" w:hAnsiTheme="majorBidi" w:cstheme="majorBidi"/>
          <w:sz w:val="32"/>
          <w:szCs w:val="32"/>
          <w:cs/>
        </w:rPr>
        <w:t>คกก</w:t>
      </w:r>
      <w:proofErr w:type="spellEnd"/>
      <w:r w:rsidRPr="005B044D">
        <w:rPr>
          <w:rFonts w:asciiTheme="majorBidi" w:eastAsia="Calibri" w:hAnsiTheme="majorBidi" w:cstheme="majorBidi"/>
          <w:sz w:val="32"/>
          <w:szCs w:val="32"/>
          <w:cs/>
        </w:rPr>
        <w:t>.ตรวจรับงานจ้างตรวจรับงานโดยจะต้องได้คุณภาพงานที่ดี ไม่มีปัญหาและข้อท้วงติง</w:t>
      </w:r>
    </w:p>
    <w:p w:rsidR="006A58E1" w:rsidRPr="00AB7CF9" w:rsidRDefault="006A58E1" w:rsidP="00AB7CF9">
      <w:pPr>
        <w:spacing w:line="256" w:lineRule="auto"/>
        <w:ind w:firstLine="720"/>
        <w:rPr>
          <w:rFonts w:asciiTheme="majorBidi" w:eastAsia="Calibri" w:hAnsiTheme="majorBidi" w:cstheme="majorBidi" w:hint="cs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๒</w:t>
      </w:r>
      <w:r w:rsidRPr="005B044D">
        <w:rPr>
          <w:rFonts w:asciiTheme="majorBidi" w:eastAsia="Calibri" w:hAnsiTheme="majorBidi" w:cstheme="majorBidi"/>
          <w:sz w:val="32"/>
          <w:szCs w:val="32"/>
        </w:rPr>
        <w:t>.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กรณีโครงการด้านอื่นๆ วัดจากการบรรลุวัตถุประส</w:t>
      </w:r>
      <w:r w:rsidR="00AB7CF9">
        <w:rPr>
          <w:rFonts w:asciiTheme="majorBidi" w:eastAsia="Calibri" w:hAnsiTheme="majorBidi" w:cstheme="majorBidi"/>
          <w:sz w:val="32"/>
          <w:szCs w:val="32"/>
          <w:cs/>
        </w:rPr>
        <w:t>งค์ที่กำหนดไว้ในโครงการทุกประ</w:t>
      </w:r>
      <w:r w:rsidR="00AB7CF9">
        <w:rPr>
          <w:rFonts w:asciiTheme="majorBidi" w:eastAsia="Calibri" w:hAnsiTheme="majorBidi" w:cstheme="majorBidi" w:hint="cs"/>
          <w:sz w:val="32"/>
          <w:szCs w:val="32"/>
          <w:cs/>
        </w:rPr>
        <w:t>การ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๒.๕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ค่าเป้าหมาย</w:t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  <w:t xml:space="preserve">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971"/>
      </w:tblGrid>
      <w:tr w:rsidR="006A58E1" w:rsidRPr="005B044D" w:rsidTr="005334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E1" w:rsidRPr="005B044D" w:rsidRDefault="006A58E1" w:rsidP="0053340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E1" w:rsidRPr="005B044D" w:rsidRDefault="006A58E1" w:rsidP="00533409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A58E1" w:rsidRPr="005B044D" w:rsidTr="005334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E1" w:rsidRPr="005B044D" w:rsidRDefault="006A58E1" w:rsidP="0053340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B044D">
              <w:rPr>
                <w:rFonts w:asciiTheme="majorBidi" w:hAnsiTheme="majorBidi" w:cstheme="majorBidi"/>
                <w:b/>
                <w:bCs/>
                <w:sz w:val="28"/>
                <w:cs/>
              </w:rPr>
              <w:t>๑. ยุทธศาสตร์การพัฒนาคุณภาพคนและสังคม</w:t>
            </w:r>
          </w:p>
          <w:p w:rsidR="006A58E1" w:rsidRPr="005B044D" w:rsidRDefault="006A58E1" w:rsidP="00533409">
            <w:pPr>
              <w:pStyle w:val="af6"/>
              <w:ind w:left="1080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6A58E1" w:rsidRPr="005B044D" w:rsidRDefault="006A58E1" w:rsidP="00533409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E1" w:rsidRPr="005B044D" w:rsidRDefault="006A58E1" w:rsidP="00533409">
            <w:pPr>
              <w:spacing w:line="259" w:lineRule="auto"/>
              <w:rPr>
                <w:rFonts w:asciiTheme="majorBidi" w:hAnsiTheme="majorBidi" w:cstheme="majorBidi"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อุดหนุน </w:t>
            </w:r>
            <w:proofErr w:type="spellStart"/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อปท</w:t>
            </w:r>
            <w:proofErr w:type="spellEnd"/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เพื่อดำเนินโครงการที่มีวัตถุประสงค์เพื่อพัฒนาด้านสังคมและส่งเสริมคุณภาพชีวิต</w:t>
            </w:r>
            <w:r w:rsidRPr="005B044D">
              <w:rPr>
                <w:rFonts w:asciiTheme="majorBidi" w:eastAsia="Calibri" w:hAnsiTheme="majorBidi" w:cstheme="majorBidi"/>
                <w:sz w:val="28"/>
              </w:rPr>
              <w:t xml:space="preserve"> </w:t>
            </w: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ฯลฯ</w:t>
            </w:r>
            <w:r w:rsidRPr="005B044D">
              <w:rPr>
                <w:rFonts w:asciiTheme="majorBidi" w:eastAsia="Calibri" w:hAnsiTheme="majorBidi" w:cstheme="majorBidi"/>
                <w:sz w:val="28"/>
              </w:rPr>
              <w:t xml:space="preserve">       </w:t>
            </w:r>
          </w:p>
        </w:tc>
      </w:tr>
      <w:tr w:rsidR="006A58E1" w:rsidRPr="005B044D" w:rsidTr="005334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E1" w:rsidRPr="005B044D" w:rsidRDefault="006A58E1" w:rsidP="00533409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๒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.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 xml:space="preserve"> ยุทธศาสตร์การพัฒนาด้านสังคมและส่งเสริมคุณภาพชีวิต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E1" w:rsidRPr="005B044D" w:rsidRDefault="006A58E1" w:rsidP="00533409">
            <w:pPr>
              <w:rPr>
                <w:rFonts w:asciiTheme="majorBidi" w:eastAsia="Calibri" w:hAnsiTheme="majorBidi" w:cstheme="majorBidi"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 xml:space="preserve">การก่อสร้าง ปรับปรุง บำรุงรักษาโครงสร้างพื้นฐานต่างๆในพื้นที่ เช่น ถนน สะพาน รางระบายน้ำ ท่อลอดเหลี่ยม ท่อ </w:t>
            </w:r>
            <w:proofErr w:type="spellStart"/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คสล</w:t>
            </w:r>
            <w:proofErr w:type="spellEnd"/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. หอกระจายข่าว ระบบน้ำอุปโภคบริโภค  อาคารต่างๆ สิ่งก่อสร้าง</w:t>
            </w:r>
            <w:proofErr w:type="spellStart"/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ในฌา</w:t>
            </w:r>
            <w:proofErr w:type="spellEnd"/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ปนสถาน ป้ายจราจร กระจกโค้งป้องกันอุบัติเหตุ ไฟกระพริบ ฯลฯ</w:t>
            </w:r>
          </w:p>
        </w:tc>
      </w:tr>
      <w:tr w:rsidR="006A58E1" w:rsidRPr="005B044D" w:rsidTr="005334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E1" w:rsidRPr="005B044D" w:rsidRDefault="006A58E1" w:rsidP="0053340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E1" w:rsidRPr="005B044D" w:rsidRDefault="006A58E1" w:rsidP="00533409">
            <w:pPr>
              <w:jc w:val="center"/>
              <w:rPr>
                <w:rFonts w:asciiTheme="majorBidi" w:eastAsia="Calibri" w:hAnsiTheme="majorBidi" w:cstheme="majorBidi"/>
                <w:sz w:val="28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เป้าหมาย</w:t>
            </w:r>
          </w:p>
        </w:tc>
      </w:tr>
      <w:tr w:rsidR="006A58E1" w:rsidRPr="005B044D" w:rsidTr="005334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E1" w:rsidRPr="005B044D" w:rsidRDefault="006A58E1" w:rsidP="00533409">
            <w:pPr>
              <w:contextualSpacing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hAnsiTheme="majorBidi" w:cstheme="majorBidi"/>
                <w:b/>
                <w:bCs/>
                <w:sz w:val="28"/>
                <w:cs/>
              </w:rPr>
              <w:t>๓. ยุทธศาสตร์การพัฒนาเศรษฐกิจสังคมเพื่อการแข่งขัน</w:t>
            </w:r>
          </w:p>
          <w:p w:rsidR="006A58E1" w:rsidRPr="005B044D" w:rsidRDefault="006A58E1" w:rsidP="00533409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E1" w:rsidRPr="005B044D" w:rsidRDefault="006A58E1" w:rsidP="00533409">
            <w:pPr>
              <w:rPr>
                <w:rFonts w:asciiTheme="majorBidi" w:eastAsia="Calibri" w:hAnsiTheme="majorBidi" w:cstheme="majorBidi" w:hint="cs"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สนับสนุนเสริมสร้างความเข้มแข็งของชุมชนทางเศรษฐกิจระดับบุคคลครอบครัวและชุมชนท้องถิ่นโดยจัดตั้งกลุ่มอาชีพ  สนับสนุนเงินทุนหมุนเวียนกลุ่มอาชีพพร้อมทั้งควบคุมดูแล</w:t>
            </w: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lastRenderedPageBreak/>
              <w:t>บริหารด้านการเงินเพื่อให้กลุ่มดำรงอยู่ได้</w:t>
            </w:r>
          </w:p>
        </w:tc>
      </w:tr>
      <w:tr w:rsidR="006A58E1" w:rsidRPr="005B044D" w:rsidTr="005334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8E1" w:rsidRPr="005B044D" w:rsidRDefault="006A58E1" w:rsidP="00533409">
            <w:pPr>
              <w:rPr>
                <w:rFonts w:asciiTheme="majorBidi" w:hAnsiTheme="majorBidi" w:cstheme="majorBidi"/>
                <w:sz w:val="28"/>
              </w:rPr>
            </w:pPr>
            <w:r w:rsidRPr="005B044D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๔. 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E1" w:rsidRPr="005B044D" w:rsidRDefault="006A58E1" w:rsidP="00533409">
            <w:pPr>
              <w:rPr>
                <w:rFonts w:asciiTheme="majorBidi" w:hAnsiTheme="majorBidi" w:cstheme="majorBidi"/>
                <w:sz w:val="28"/>
                <w:cs/>
              </w:rPr>
            </w:pPr>
            <w:r w:rsidRPr="005B044D">
              <w:rPr>
                <w:rFonts w:asciiTheme="majorBidi" w:hAnsiTheme="majorBidi" w:cstheme="majorBidi"/>
                <w:sz w:val="28"/>
                <w:cs/>
              </w:rPr>
              <w:t>การบริหารจัดการและการอนุรักษ์ทรัพยากรธรรมชาติและสิ่งแวดล้อม เช่น ปลูกต้นไม้ในป่าชุมชนป่าต้นน้ำ ป่าสาธารณะ ปลูกหญ้าแฝก อนุรักษ์ฟื้นฟูแหล่งน้ำ สร้างและซ่อมแซมฝายชะลอน้ำ ตามพระราชดำริฯ</w:t>
            </w:r>
            <w:r w:rsidRPr="005B044D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</w:tbl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</w:t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๒.๖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กลยุทธ์</w:t>
      </w:r>
    </w:p>
    <w:p w:rsidR="006A58E1" w:rsidRPr="005B044D" w:rsidRDefault="006A58E1" w:rsidP="006A58E1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๑. ยุทธศาสตร์การพัฒนาคุณภาพคนและสังคม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alibri" w:hAnsiTheme="majorBidi" w:cstheme="majorBidi"/>
          <w:b/>
          <w:bCs/>
          <w:i/>
          <w:iCs/>
          <w:sz w:val="32"/>
          <w:szCs w:val="32"/>
          <w:cs/>
        </w:rPr>
        <w:t xml:space="preserve"> ๑.๑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พัฒนาส่งเสริมและสนับสนุนการจัดการศึกษาที่มีคุณภาพในทุกระดับทั้งในและนอกระบบ ครอบคลุมทุกช่วงวัยให้เรียนรู้ตลอดชีวิต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๑.๒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เสริมสร้างค่านิยม คุณธรรม จริยธรรมและวัฒนธรรมที่ดีงามแก่เด็กและเยาวชน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ab/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๑.๓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พัฒนาส่งเสริมและสนับสนุนการจัดการด้านสาธารณสุขการป้องกันและควบคุมโรคการรักษาพยาบาลการฟื้นฟูสมรรถนะทางด้านร่างกายและจิตใจให้ประชาชนมีสุขภาวะที่ดี</w:t>
      </w:r>
    </w:p>
    <w:p w:rsidR="006A58E1" w:rsidRPr="005B044D" w:rsidRDefault="006A58E1" w:rsidP="006A58E1">
      <w:pPr>
        <w:ind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๑.๔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พัฒนาส่งเสริมและสนับสนุนการกีฬาสู่ความเป็นเลิศและการกีฬาเพื่อออกกำลังกาย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๒.  การพัฒนาเมืองและชุมชนน่าอยู่</w:t>
      </w:r>
    </w:p>
    <w:p w:rsidR="006A58E1" w:rsidRDefault="006A58E1" w:rsidP="00AB7CF9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๒.๑  พัฒนาและสนับสนุนโครงสร้างพื้นฐานด้านการคมนาคมขนส่งและระบบการให้บริการขนส่งมวลชน</w:t>
      </w:r>
    </w:p>
    <w:p w:rsidR="006A58E1" w:rsidRDefault="006A58E1" w:rsidP="006A58E1">
      <w:pPr>
        <w:ind w:left="720"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๒.๒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พัฒนาเพิ่มประสิทธิภาพระบบและเครือข่</w:t>
      </w:r>
      <w:r>
        <w:rPr>
          <w:rFonts w:asciiTheme="majorBidi" w:eastAsia="Calibri" w:hAnsiTheme="majorBidi" w:cstheme="majorBidi"/>
          <w:sz w:val="32"/>
          <w:szCs w:val="32"/>
          <w:cs/>
        </w:rPr>
        <w:t>ายการป้องกันและบรรเทาสาธารณภัยใ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ห้</w:t>
      </w:r>
    </w:p>
    <w:p w:rsidR="006A58E1" w:rsidRPr="005B044D" w:rsidRDefault="006A58E1" w:rsidP="006A58E1">
      <w:pPr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  <w:cs/>
        </w:rPr>
        <w:t>ท้องถิ่นให้มีประสิทธิภาพได้มาตรฐาน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๒.๓ </w:t>
      </w:r>
      <w:r w:rsidRPr="005B044D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 ส่งเสริมและสนับสนุนระบบการรักษาความปลอดภัยในเขตเมืองและชุมชนแบบมีส่วนร่วม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๒.๔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พัฒนา ส่งเสริมและสนับสนุนระบบการรักษาความปลอดภัยในเขตเมืองและชุมชนแบบมีส่วนร่วม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๒.๕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ส่งเสริมและสนับสนุนให้หมู่บ้าน/ชุมชนปลอดยาเสพติดและปลอดอบายมุข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๒.๖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การพัฒนาการบริหารงานภาครัฐ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๓. 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การพัฒนาเศรษฐกิจชุมชนเพื่อการแข่งขัน</w:t>
      </w:r>
    </w:p>
    <w:p w:rsidR="006A58E1" w:rsidRPr="005B044D" w:rsidRDefault="006A58E1" w:rsidP="006A58E1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  <w:cs/>
        </w:rPr>
        <w:t>๓.๑</w:t>
      </w:r>
      <w:r w:rsidRPr="005B044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พัฒนาส่งเสริมและสนับสนุนการเพิ่มมูลค่าผลิตภัณฑ์ชุมชนและสินค้าการเกษตรอย่างครบวงจร ตั้งแต่การผลิต การออกแบบ การบรรจุภัณฑ์และ</w:t>
      </w:r>
    </w:p>
    <w:p w:rsidR="00AB7CF9" w:rsidRDefault="00AB7CF9" w:rsidP="006A58E1">
      <w:pPr>
        <w:ind w:firstLine="720"/>
        <w:contextualSpacing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AB7CF9" w:rsidRDefault="00AB7CF9" w:rsidP="006A58E1">
      <w:pPr>
        <w:ind w:firstLine="720"/>
        <w:contextualSpacing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AB7CF9" w:rsidRDefault="00AB7CF9" w:rsidP="006A58E1">
      <w:pPr>
        <w:ind w:firstLine="720"/>
        <w:contextualSpacing/>
        <w:rPr>
          <w:rFonts w:asciiTheme="majorBidi" w:eastAsia="Calibri" w:hAnsiTheme="majorBidi" w:cstheme="majorBidi" w:hint="cs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   </w:t>
      </w:r>
      <w:r w:rsidR="004E25CC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                      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>20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๔. การบริหารจัดการทรัพยากรธรรมชาติและสิ่งแวดล้อมเพื่อการพัฒนาอย่างยั่งยืน</w:t>
      </w:r>
    </w:p>
    <w:p w:rsidR="006A58E1" w:rsidRPr="005B044D" w:rsidRDefault="006A58E1" w:rsidP="006A58E1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๔.๑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อนุรักษ์ ฟื้นฟูและเพิ่มพื้นที่ป่าและป่าต้นน้ำลำธารให้เกิดความอุดมสมบูรณ์</w:t>
      </w:r>
    </w:p>
    <w:p w:rsidR="006A58E1" w:rsidRPr="005B044D" w:rsidRDefault="006A58E1" w:rsidP="006A58E1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๔.๒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พัฒนาฟื้นที่แหล่งน้ำและการบริหารจัดการน้ำอย่างเป็นระบบและมีประสิทธิภาพ</w:t>
      </w:r>
    </w:p>
    <w:p w:rsidR="006A58E1" w:rsidRPr="005B044D" w:rsidRDefault="006A58E1" w:rsidP="006A58E1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๔.๓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เพิ่มประสิทธิภาพการจัดการขยะชุมชน สิ่งปฏิกูลและมลพิษ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๒.๗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จุดยืนทางยุทธศาสตร์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จุดยืนทางยุทธศาสตร์  (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Positioning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) ขององค์การบริหารส่วนตำบลภูเวียง</w:t>
      </w:r>
    </w:p>
    <w:p w:rsidR="006A58E1" w:rsidRPr="005B044D" w:rsidRDefault="006A58E1" w:rsidP="006A58E1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การกำหนดจุดยืนทางยุทธศาสตร์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(Positioning)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ขององค์การบริหารส่วนตำบลภูเวียง 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กำหนดการพัฒนาที่ครอบคลุมกิจกรรมต่าง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 ๆ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ขององค์การบริหารส่วนตำบลภูเวียง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ที่เกี่ยวข้องกับยุทธศาสตร์การพัฒนา จำนวน ๔  ยุทธศาสตร์</w:t>
      </w:r>
    </w:p>
    <w:p w:rsidR="006A58E1" w:rsidRPr="005B044D" w:rsidRDefault="006A58E1" w:rsidP="006A58E1">
      <w:pPr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6A58E1" w:rsidRPr="005B044D" w:rsidRDefault="006A58E1" w:rsidP="006A58E1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๒.๘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6A58E1" w:rsidRPr="004E25CC" w:rsidRDefault="006A58E1" w:rsidP="004E25CC">
      <w:pPr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ในภาพรวมแล้วยุทธศาสตร์การพัฒนาขององค์การบริหารส่วนตำบลภูเวียง มุ่งพัฒนา ๔  ยุทธศาสตร์ได้แก่ ยุทธศาสตร์การพัฒนาคุณภาพคนและสังคม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การพัฒนาเมืองและชุมชนน่าอยู่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การพัฒนาเศรษฐกิจชุมชนเพื่อการแข่งขัน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การพัฒนาด้านการบริหารจัดการและการอนุรักษ์ทรัพยากรธรรมชาติและสิ่งแวดล้อมอย่างยั่งยืน    </w:t>
      </w:r>
    </w:p>
    <w:p w:rsidR="006A58E1" w:rsidRPr="005B044D" w:rsidRDefault="006A58E1" w:rsidP="006A58E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๓.๑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6A58E1" w:rsidRPr="005B044D" w:rsidRDefault="006A58E1" w:rsidP="006A58E1">
      <w:pPr>
        <w:spacing w:line="259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. วิเคราะห์ 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SWOT 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ในมิติด้านบุคลากรและทรัพยากรบุคคลในพื้นที่ (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</w:rPr>
        <w:t>Man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11"/>
        <w:tblW w:w="9746" w:type="dxa"/>
        <w:tblInd w:w="-176" w:type="dxa"/>
        <w:tblLook w:val="04A0" w:firstRow="1" w:lastRow="0" w:firstColumn="1" w:lastColumn="0" w:noHBand="0" w:noVBand="1"/>
      </w:tblPr>
      <w:tblGrid>
        <w:gridCol w:w="5118"/>
        <w:gridCol w:w="4628"/>
      </w:tblGrid>
      <w:tr w:rsidR="006A58E1" w:rsidRPr="005B044D" w:rsidTr="00533409">
        <w:tc>
          <w:tcPr>
            <w:tcW w:w="5118" w:type="dxa"/>
          </w:tcPr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จุดแข็ง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 xml:space="preserve"> 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(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Strengths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)</w:t>
            </w:r>
          </w:p>
        </w:tc>
        <w:tc>
          <w:tcPr>
            <w:tcW w:w="4628" w:type="dxa"/>
          </w:tcPr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จุดอ่อน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 xml:space="preserve"> 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(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Weaknesses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)</w:t>
            </w:r>
          </w:p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</w:p>
        </w:tc>
      </w:tr>
      <w:tr w:rsidR="006A58E1" w:rsidRPr="005B044D" w:rsidTr="00533409">
        <w:tc>
          <w:tcPr>
            <w:tcW w:w="5118" w:type="dxa"/>
          </w:tcPr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๑.  มีลำน้ำ</w:t>
            </w:r>
            <w:proofErr w:type="spellStart"/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บอง</w:t>
            </w:r>
            <w:proofErr w:type="spellEnd"/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ไหลผ่านหมู่บ้านในพื้นที่ </w:t>
            </w:r>
            <w:proofErr w:type="spellStart"/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อบต</w:t>
            </w:r>
            <w:proofErr w:type="spellEnd"/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.เป็นแหล่งน้ำ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ตามธรรมชาติสามารถนำน้ำขึ้นมาเพื่อ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การเกษตรได้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๒.มีสถานที่สักการบูชา  เพื่อยึดเหนี่ยวทางจิตใจ  คือ  มีศาลเจ้าจอมนรินทร์(ปากช่อง) ใช้เป็นแหล่ง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ท่องเที่ยวของตำบลได้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๓.  ประชาชนในพื้นที่ มีการอนุรักษ์ประเพณีอันดีของ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ท้องถิ่นไว้ดี   ซึ่งเป็นปัจจัยหนึ่งที่เอื้อต่อการพัฒนา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ภายในตำบล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lastRenderedPageBreak/>
              <w:t>๔.ประชาชนภายในองค์การบริหารส่วนตำบลภูเวียงค่อนข้างมีศักยภาพ มีความรู้ความสามารถใน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เกณฑ์ดีสามารถจะเข้ามาเป็นตัวแทนของประชาชน   และสามารถขอความร่วมมือเพื่อช่วยเหลือในการของราชการได้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๕.ในพื้นที่องค์การบริหารส่วนตำบลภูเวียง  ประชาชนมีการรวมกลุ่มอาชีพ  หลายกลุ่ม  มีการจัดตั้งกลุ่มเป็นสหกรณ์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มีความเข้มแข็งในระดับหนึ่ง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๖.  มีทางหลวงแผ่นดิน  ๒๑๓๓  ผ่าน  และมีรถประจำทางวิ่งตลอดวัน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</w:p>
        </w:tc>
        <w:tc>
          <w:tcPr>
            <w:tcW w:w="4628" w:type="dxa"/>
          </w:tcPr>
          <w:p w:rsidR="006A58E1" w:rsidRPr="005B044D" w:rsidRDefault="006A58E1" w:rsidP="00533409">
            <w:pPr>
              <w:tabs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b/>
                <w:bCs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lastRenderedPageBreak/>
              <w:t>๑.องค์การบริหารส่วนตำบลภูเวียง  มีเขตพื้นที่ติดกับ</w:t>
            </w:r>
          </w:p>
          <w:p w:rsidR="006A58E1" w:rsidRPr="005B044D" w:rsidRDefault="006A58E1" w:rsidP="00533409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ลำน้ำ</w:t>
            </w:r>
            <w:proofErr w:type="spellStart"/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บอง</w:t>
            </w:r>
            <w:proofErr w:type="spellEnd"/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และเป็นที่ราบลุ่มทำให้เกิดน้ำ</w:t>
            </w:r>
          </w:p>
          <w:p w:rsidR="006A58E1" w:rsidRPr="005B044D" w:rsidRDefault="006A58E1" w:rsidP="00533409">
            <w:pPr>
              <w:tabs>
                <w:tab w:val="left" w:pos="993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ท่วมในฤดูน้ำหลาก  เป็นเหตุให้เกิดน้ำท่วมพืชผลทางเกษตรของเกษตรกรได้รับความเสียหายและบางปีฝนไม่ตกตามฤดูกาลทำให้เกิดภัยแล้ง</w:t>
            </w:r>
          </w:p>
          <w:p w:rsidR="006A58E1" w:rsidRPr="005B044D" w:rsidRDefault="006A58E1" w:rsidP="00533409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๒.พื้นที่ส่วนใหญ่เป็นที่ราบลุ่ม ดอน สภาพดินเป็นดินเหนียวและดินทราย ขาดความอุดมสมบูรณ์</w:t>
            </w:r>
          </w:p>
          <w:p w:rsidR="006A58E1" w:rsidRPr="005B044D" w:rsidRDefault="006A58E1" w:rsidP="00533409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และดินเค็มเป็นบางพื้นที่  มีป่าเสื่อมโทรม  สภาพโดยทั่วไปแห้งแล้ง  พื้นที่ทำการเกษตรไม่ได้ผลเท่าที่ควร</w:t>
            </w:r>
          </w:p>
          <w:p w:rsidR="006A58E1" w:rsidRPr="005B044D" w:rsidRDefault="006A58E1" w:rsidP="00533409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lastRenderedPageBreak/>
              <w:t>ความขัดแย้งภายในหมู่บ้าน ตำบล  เป็นปัจจัยหนึ่งที่ไม่เอื้อต่อการพัฒนา</w:t>
            </w:r>
          </w:p>
          <w:p w:rsidR="006A58E1" w:rsidRPr="005B044D" w:rsidRDefault="006A58E1" w:rsidP="00533409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๓  ยังไม่มีตลาดรับรองผลิตภัณฑ์</w:t>
            </w:r>
          </w:p>
          <w:p w:rsidR="006A58E1" w:rsidRPr="005B044D" w:rsidRDefault="006A58E1" w:rsidP="00533409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๔   อัตราการว่างงานมีแนวโน้มเพิ่มขึ้น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และมีการอพยพแรงงานไปทำงานที่เมืองใหญ่</w:t>
            </w:r>
          </w:p>
          <w:p w:rsidR="006A58E1" w:rsidRPr="005B044D" w:rsidRDefault="006A58E1" w:rsidP="00533409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 </w:t>
            </w: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๕ รายจ่ายครัวเรือนเพิ่มขึ้น ขณะที่รายได้เท่าเดิมหรือลดลง</w:t>
            </w:r>
          </w:p>
          <w:p w:rsidR="006A58E1" w:rsidRPr="005B044D" w:rsidRDefault="006A58E1" w:rsidP="00533409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 ๖ การจัดสรรงบประมาณไม่เพียงพอ ต่อการพัฒนา ไม่ครอบคลุมทุกด้าน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   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b/>
                <w:bCs/>
                <w:sz w:val="28"/>
                <w:lang w:eastAsia="zh-CN"/>
              </w:rPr>
            </w:pPr>
          </w:p>
        </w:tc>
      </w:tr>
      <w:tr w:rsidR="006A58E1" w:rsidRPr="005B044D" w:rsidTr="00533409">
        <w:tc>
          <w:tcPr>
            <w:tcW w:w="5118" w:type="dxa"/>
          </w:tcPr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lastRenderedPageBreak/>
              <w:t xml:space="preserve">    โอกาส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 xml:space="preserve"> 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(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Opportunities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)</w:t>
            </w:r>
          </w:p>
        </w:tc>
        <w:tc>
          <w:tcPr>
            <w:tcW w:w="4628" w:type="dxa"/>
          </w:tcPr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อุปสรรค (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Threats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)</w:t>
            </w:r>
          </w:p>
        </w:tc>
      </w:tr>
      <w:tr w:rsidR="006A58E1" w:rsidRPr="005B044D" w:rsidTr="00533409">
        <w:tc>
          <w:tcPr>
            <w:tcW w:w="5118" w:type="dxa"/>
          </w:tcPr>
          <w:p w:rsidR="006A58E1" w:rsidRPr="005B044D" w:rsidRDefault="006A58E1" w:rsidP="00533409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๑.รัฐบาลมีนโยบายในการกระจายอำนาจลงสู่ท้องถิ่น</w:t>
            </w:r>
          </w:p>
          <w:p w:rsidR="006A58E1" w:rsidRPr="005B044D" w:rsidRDefault="006A58E1" w:rsidP="00533409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มากขึ้น ไม่ว่าจะเป็นด้านบุคลากรงบประมาณการ</w:t>
            </w:r>
          </w:p>
          <w:p w:rsidR="006A58E1" w:rsidRPr="005B044D" w:rsidRDefault="006A58E1" w:rsidP="00533409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ตัดสินในการพัฒนาด้วยตนเองการโอนโครงการ/งาน</w:t>
            </w:r>
          </w:p>
          <w:p w:rsidR="006A58E1" w:rsidRPr="005B044D" w:rsidRDefault="006A58E1" w:rsidP="00533409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ของส่วนราชการอื่นมาให้องค์การบริหารส่วนตำบล</w:t>
            </w:r>
          </w:p>
          <w:p w:rsidR="006A58E1" w:rsidRPr="005B044D" w:rsidRDefault="006A58E1" w:rsidP="00533409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ดำเนินการแทน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๒.การเปลี่ยนแปลงระบบการเลือกตั้งของท้องถิ่น  จะ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ทำให้การบริหารงานขององค์การบริหาร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ส่วนตำบลมีศักยภาพมากขึ้นและผู้บริหารจะมอง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ปัญหาในภาพรวมมากขึ้น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๓  องค์การบริหารส่วนตำบลมีอำนาจและมีอิสระใน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การบริหารงบประมาณทำให้เกิดความ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คล่องตัวและเกิดพัฒนาในทุกด้าน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080"/>
                <w:tab w:val="left" w:pos="1260"/>
              </w:tabs>
              <w:ind w:left="1260" w:hanging="162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     ๔ องค์การบริหารส่วนตำบลภูเวียง  อยู่ในเขตอำเภอ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080"/>
                <w:tab w:val="left" w:pos="1260"/>
              </w:tabs>
              <w:ind w:left="1260" w:hanging="162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proofErr w:type="spellStart"/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ที่จ</w:t>
            </w:r>
            <w:proofErr w:type="spellEnd"/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จังหวัดให้ความสนใจในการแก้ปัญหาภัย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080"/>
                <w:tab w:val="left" w:pos="1260"/>
              </w:tabs>
              <w:ind w:left="1260" w:hanging="162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แล้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080"/>
                <w:tab w:val="left" w:pos="1260"/>
              </w:tabs>
              <w:ind w:left="1260" w:hanging="162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    ๕.องค์การบริหารส่วนตำบลภูเวียง    มีเส้นทางการ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080"/>
                <w:tab w:val="left" w:pos="1260"/>
              </w:tabs>
              <w:ind w:left="1260" w:hanging="1368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คมนาคมที่สะดวก   ทำให้การขนส่งสินค้า</w:t>
            </w:r>
          </w:p>
          <w:p w:rsidR="006A58E1" w:rsidRPr="005B044D" w:rsidRDefault="006A58E1" w:rsidP="00533409">
            <w:pPr>
              <w:tabs>
                <w:tab w:val="left" w:pos="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และการเดินทางไปเขตอื่น ๆ  ได้สะดวก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๖. องค์การบริหารส่วนตำบลภูเวียง  มีแหล่งท่องเที่ยวที่สำคัญ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คือ มีศาลเจ้าจอมนรินทร์(ปากช่อง)</w:t>
            </w:r>
          </w:p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4628" w:type="dxa"/>
          </w:tcPr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jc w:val="thaiDistribute"/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๑.ค่านิยมเยาวชนอนาคตของตำบลมีแนวโน้ม ฟุ่มเฟือย  ให้ความสำคัญความเป็น  ไทยน้อย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jc w:val="thaiDistribute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๒. สนใจอารยะธรรมต่างชาติมากขึ้น</w:t>
            </w:r>
          </w:p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6A58E1" w:rsidRPr="005B044D" w:rsidRDefault="006A58E1" w:rsidP="00533409">
            <w:pPr>
              <w:tabs>
                <w:tab w:val="left" w:pos="720"/>
                <w:tab w:val="left" w:pos="1080"/>
                <w:tab w:val="left" w:pos="1260"/>
                <w:tab w:val="left" w:pos="1440"/>
              </w:tabs>
              <w:jc w:val="thaiDistribute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๓  เทคโนโลยีเปลี่ยนแปลงรวดเร็ว  นำไปสู่ปัญหาทางสังคม  เนื่องจากประชาชนไม่ทันต่อการเปลี่ยนแปลงนั้น                </w:t>
            </w:r>
          </w:p>
          <w:p w:rsidR="006A58E1" w:rsidRPr="005B044D" w:rsidRDefault="006A58E1" w:rsidP="00533409">
            <w:pPr>
              <w:tabs>
                <w:tab w:val="left" w:pos="720"/>
                <w:tab w:val="left" w:pos="1080"/>
                <w:tab w:val="left" w:pos="1260"/>
                <w:tab w:val="left" w:pos="1440"/>
              </w:tabs>
              <w:jc w:val="thaiDistribute"/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๔   ภัยธรรมชาติ  เช่น  ภัยแล้ง  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jc w:val="thaiDistribute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๕   ปัญหาการแพร่ระบาดของยาเสพติด</w:t>
            </w:r>
          </w:p>
          <w:p w:rsidR="006A58E1" w:rsidRPr="005B044D" w:rsidRDefault="006A58E1" w:rsidP="0053340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jc w:val="thaiDistribute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๖   ราคาผลผลิตทางการเกษตรตกต่ำ</w:t>
            </w:r>
          </w:p>
          <w:p w:rsidR="006A58E1" w:rsidRPr="005B044D" w:rsidRDefault="006A58E1" w:rsidP="00533409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</w:tbl>
    <w:p w:rsidR="006A58E1" w:rsidRPr="005B044D" w:rsidRDefault="006A58E1" w:rsidP="006A58E1">
      <w:pPr>
        <w:spacing w:line="259" w:lineRule="auto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</w:p>
    <w:p w:rsidR="004E25CC" w:rsidRDefault="004E25CC" w:rsidP="004E25CC">
      <w:pPr>
        <w:jc w:val="thaiDistribute"/>
        <w:rPr>
          <w:rFonts w:asciiTheme="majorBidi" w:eastAsia="Angsana New" w:hAnsiTheme="majorBidi" w:cstheme="majorBidi" w:hint="cs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lastRenderedPageBreak/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>22</w:t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6A58E1" w:rsidRPr="005B044D" w:rsidRDefault="006A58E1" w:rsidP="006A58E1">
      <w:pPr>
        <w:spacing w:line="259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๓.๒.๑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การเปลี่ยนแปลงในประเทศที่จะส่งผลกระทบต่อ </w:t>
      </w:r>
      <w:proofErr w:type="spellStart"/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อบต</w:t>
      </w:r>
      <w:proofErr w:type="spellEnd"/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</w:p>
    <w:p w:rsidR="006A58E1" w:rsidRPr="005B044D" w:rsidRDefault="006A58E1" w:rsidP="006A58E1">
      <w:pPr>
        <w:spacing w:line="259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 xml:space="preserve">-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6A58E1" w:rsidRPr="005B044D" w:rsidRDefault="006A58E1" w:rsidP="006A58E1">
      <w:pPr>
        <w:spacing w:line="259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 xml:space="preserve">-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แนวโน้มการยกฐานะจาก </w:t>
      </w:r>
      <w:proofErr w:type="spellStart"/>
      <w:r w:rsidRPr="005B044D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5B044D">
        <w:rPr>
          <w:rFonts w:asciiTheme="majorBidi" w:eastAsia="Calibri" w:hAnsiTheme="majorBidi" w:cstheme="majorBidi"/>
          <w:sz w:val="32"/>
          <w:szCs w:val="32"/>
          <w:cs/>
        </w:rPr>
        <w:t>. เป็นเทศบาลทั่วประเทศ</w:t>
      </w:r>
    </w:p>
    <w:p w:rsidR="006A58E1" w:rsidRPr="005B044D" w:rsidRDefault="006A58E1" w:rsidP="006A58E1">
      <w:pPr>
        <w:spacing w:line="259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 xml:space="preserve">-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6A58E1" w:rsidRPr="005B044D" w:rsidRDefault="006A58E1" w:rsidP="006A58E1">
      <w:pPr>
        <w:spacing w:line="259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 xml:space="preserve">- </w:t>
      </w:r>
      <w:proofErr w:type="gramStart"/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การเพิ่มขึ้นหรือลดลงของการจัดสรรเงินงบประมาณให้  </w:t>
      </w:r>
      <w:proofErr w:type="spellStart"/>
      <w:r w:rsidRPr="005B044D">
        <w:rPr>
          <w:rFonts w:asciiTheme="majorBidi" w:eastAsia="Calibri" w:hAnsiTheme="majorBidi" w:cstheme="majorBidi"/>
          <w:sz w:val="32"/>
          <w:szCs w:val="32"/>
          <w:cs/>
        </w:rPr>
        <w:t>อปท</w:t>
      </w:r>
      <w:proofErr w:type="spellEnd"/>
      <w:proofErr w:type="gramEnd"/>
      <w:r w:rsidRPr="005B044D">
        <w:rPr>
          <w:rFonts w:asciiTheme="majorBidi" w:eastAsia="Calibri" w:hAnsiTheme="majorBidi" w:cstheme="majorBidi"/>
          <w:sz w:val="32"/>
          <w:szCs w:val="32"/>
          <w:cs/>
        </w:rPr>
        <w:t>.</w:t>
      </w:r>
    </w:p>
    <w:p w:rsidR="006A58E1" w:rsidRPr="005B044D" w:rsidRDefault="006A58E1" w:rsidP="006A58E1">
      <w:pPr>
        <w:spacing w:line="259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๓.๒.๒ การเปลี่ยนแปลงในระดับภูมิภาคที่จะส่งผลกระทบต่อ </w:t>
      </w:r>
      <w:proofErr w:type="spellStart"/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อบต</w:t>
      </w:r>
      <w:proofErr w:type="spellEnd"/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</w:p>
    <w:p w:rsidR="006A58E1" w:rsidRPr="005B044D" w:rsidRDefault="006A58E1" w:rsidP="006A58E1">
      <w:pPr>
        <w:spacing w:line="270" w:lineRule="atLeast"/>
        <w:ind w:firstLine="720"/>
        <w:jc w:val="thaiDistribute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>AEC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หรือ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> </w:t>
      </w:r>
      <w:proofErr w:type="spellStart"/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>Asean</w:t>
      </w:r>
      <w:proofErr w:type="spellEnd"/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Economics Community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คือการรวมตัวของชาติในอาเซียน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๑๐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ประเทศ โดยมี ไทย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พม่า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ลาว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เวียดนาม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มาเลเซีย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สิงคโปร์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อินโดนีเซีย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ฟิลิปปินส์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กัมพูชา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Euro Zone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นั่นเอง จะทำให้มีผลประโยชน์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6A58E1" w:rsidRPr="005B044D" w:rsidRDefault="006A58E1" w:rsidP="006A58E1">
      <w:pPr>
        <w:spacing w:line="270" w:lineRule="atLeast"/>
        <w:ind w:firstLine="720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5B044D">
        <w:rPr>
          <w:rFonts w:asciiTheme="majorBidi" w:hAnsiTheme="majorBidi" w:cstheme="majorBidi"/>
          <w:color w:val="000000"/>
          <w:sz w:val="32"/>
          <w:szCs w:val="32"/>
        </w:rPr>
        <w:t>Asean</w:t>
      </w:r>
      <w:proofErr w:type="spellEnd"/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จะรวมตัวเป็น ประชาคมเศรษฐกิจอาเซียนและมีผลเป็นรูปธรรม ณ วันที่ ๓๑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ธันวาคม ๒๕๕๘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 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>AEC Blueprint (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AEC 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เป็นไปคือ</w:t>
      </w:r>
    </w:p>
    <w:p w:rsidR="006A58E1" w:rsidRPr="005B044D" w:rsidRDefault="006A58E1" w:rsidP="006A58E1">
      <w:pPr>
        <w:spacing w:line="270" w:lineRule="atLeast"/>
        <w:ind w:left="720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๑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๒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๓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</w:p>
    <w:p w:rsidR="006A58E1" w:rsidRPr="004E25CC" w:rsidRDefault="006A58E1" w:rsidP="004E25CC">
      <w:pPr>
        <w:spacing w:line="270" w:lineRule="atLeast"/>
        <w:ind w:left="720"/>
        <w:textAlignment w:val="baseline"/>
        <w:rPr>
          <w:rFonts w:asciiTheme="majorBidi" w:hAnsiTheme="majorBidi" w:cstheme="majorBidi" w:hint="cs"/>
          <w:color w:val="000000"/>
          <w:sz w:val="32"/>
          <w:szCs w:val="32"/>
        </w:rPr>
      </w:pP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๔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การเป็นภูมิภาคที่มีการบูร</w:t>
      </w:r>
      <w:proofErr w:type="spellStart"/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ณา</w:t>
      </w:r>
      <w:proofErr w:type="spellEnd"/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การเข้ากับเศรษฐกิจโลก</w:t>
      </w:r>
    </w:p>
    <w:p w:rsidR="006A58E1" w:rsidRPr="005B044D" w:rsidRDefault="006A58E1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จากการที่องค์การบริหารส่วนตำบลภูเวียงได้กำหนดยุทธศาสตร์การพัฒนา ไว้จำนวน ๔ ยุทธศาสตร์ ดังนั้น จึงวิเคราะห์การเปลี่ยนแปลงในระดับภูมิภาค หรือ การเข้าสู่ </w:t>
      </w:r>
      <w:r w:rsidRPr="005B044D">
        <w:rPr>
          <w:rFonts w:asciiTheme="majorBidi" w:hAnsiTheme="majorBidi" w:cstheme="majorBidi"/>
          <w:sz w:val="32"/>
          <w:szCs w:val="32"/>
        </w:rPr>
        <w:t>AEC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ที่จะส่งผลกระทบต่อองค์การบริหารส่วนตำบลภูเวียง ในยุทธศาสตร์ต่างๆ ดังนี้</w:t>
      </w:r>
    </w:p>
    <w:p w:rsidR="006A58E1" w:rsidRPr="005B044D" w:rsidRDefault="006A58E1" w:rsidP="006A58E1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>๑. ยุทธศาสตร์การพัฒนาคุณภาพคนและสังคม</w:t>
      </w:r>
    </w:p>
    <w:p w:rsidR="006A58E1" w:rsidRPr="005B044D" w:rsidRDefault="006A58E1" w:rsidP="006A58E1">
      <w:pPr>
        <w:ind w:firstLine="720"/>
        <w:contextualSpacing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จะมีชุมชนสลัมเกิดขึ้น และอาจมี แรงงานต่างด้าวเช่น  พม่า ลาว เขมร ฯปัญหาอาชญากรรมจะรุนแรง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E351DE" w:rsidRDefault="00E351DE" w:rsidP="00E351DE">
      <w:pPr>
        <w:ind w:firstLine="720"/>
        <w:contextualSpacing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E351DE" w:rsidRDefault="00E351DE" w:rsidP="00E351DE">
      <w:pPr>
        <w:ind w:firstLine="720"/>
        <w:contextualSpacing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lastRenderedPageBreak/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  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>23</w:t>
      </w:r>
    </w:p>
    <w:p w:rsidR="00E351DE" w:rsidRPr="00E351DE" w:rsidRDefault="006A58E1" w:rsidP="00E351DE">
      <w:pPr>
        <w:ind w:firstLine="720"/>
        <w:contextualSpacing/>
        <w:rPr>
          <w:rFonts w:asciiTheme="majorBidi" w:hAnsiTheme="majorBidi" w:cstheme="majorBidi" w:hint="cs"/>
          <w:b/>
          <w:bCs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๒.  การพัฒนาเมืองและชุมชนน่าอยู่</w:t>
      </w:r>
    </w:p>
    <w:p w:rsidR="006A58E1" w:rsidRPr="005B044D" w:rsidRDefault="006A58E1" w:rsidP="00E351DE">
      <w:pPr>
        <w:ind w:firstLine="720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  <w:cs/>
        </w:rPr>
        <w:t>การเข้าสู่ประชาคมเศรษฐกิจอาเซียน (</w:t>
      </w:r>
      <w:r w:rsidRPr="005B044D">
        <w:rPr>
          <w:rFonts w:asciiTheme="majorBidi" w:eastAsia="Calibri" w:hAnsiTheme="majorBidi" w:cstheme="majorBidi"/>
          <w:sz w:val="32"/>
          <w:szCs w:val="32"/>
        </w:rPr>
        <w:t>AEC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ทำให้องค์กรปกครองส่วนท้องถิ่นโดยเฉพาะอย่างยิ่งองค์การบริหารส่วนตำบลภูเวียง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6A58E1" w:rsidRPr="005B044D" w:rsidRDefault="006A58E1" w:rsidP="006A58E1">
      <w:pPr>
        <w:ind w:firstLine="720"/>
        <w:contextualSpacing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๓. 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การพัฒนาเศรษฐกิจชุมชนเพื่อการแข่งขัน</w:t>
      </w:r>
    </w:p>
    <w:p w:rsidR="006A58E1" w:rsidRPr="005B044D" w:rsidRDefault="006A58E1" w:rsidP="006A58E1">
      <w:pPr>
        <w:ind w:firstLine="720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 การส่งเสริมกลุ่มอาชีพให้สอดคล้องกับตลาดรองรับ</w:t>
      </w:r>
    </w:p>
    <w:p w:rsidR="006A58E1" w:rsidRPr="005B044D" w:rsidRDefault="006A58E1" w:rsidP="006A58E1">
      <w:pPr>
        <w:contextualSpacing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5B044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6A58E1" w:rsidRPr="005B044D" w:rsidRDefault="006A58E1" w:rsidP="006A58E1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>๔.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6A58E1" w:rsidRDefault="006A58E1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ab/>
      </w:r>
      <w:r w:rsidRPr="005B044D">
        <w:rPr>
          <w:rFonts w:asciiTheme="majorBidi" w:hAnsiTheme="majorBidi" w:cstheme="majorBidi"/>
          <w:sz w:val="32"/>
          <w:szCs w:val="32"/>
          <w:cs/>
        </w:rPr>
        <w:t>การอนุรักษ์ทรัพยากรธรรมชาติในพื้นที่องค์การบริหารส่วนตำบลภูเวียง  มีทรัพยากรน้ำ คือลำน้ำ</w:t>
      </w:r>
      <w:proofErr w:type="spellStart"/>
      <w:r w:rsidRPr="005B044D">
        <w:rPr>
          <w:rFonts w:asciiTheme="majorBidi" w:hAnsiTheme="majorBidi" w:cstheme="majorBidi"/>
          <w:sz w:val="32"/>
          <w:szCs w:val="32"/>
          <w:cs/>
        </w:rPr>
        <w:t>บอง</w:t>
      </w:r>
      <w:proofErr w:type="spellEnd"/>
      <w:r w:rsidRPr="005B044D">
        <w:rPr>
          <w:rFonts w:asciiTheme="majorBidi" w:hAnsiTheme="majorBidi" w:cstheme="majorBidi"/>
          <w:sz w:val="32"/>
          <w:szCs w:val="32"/>
          <w:cs/>
        </w:rPr>
        <w:t xml:space="preserve">  และป่าสาธารณะเล็กน้อย  การบริหารจัดการทรัพยากรธรรมชาติและสิ่งแว</w:t>
      </w:r>
      <w:r w:rsidR="00962E32">
        <w:rPr>
          <w:rFonts w:asciiTheme="majorBidi" w:hAnsiTheme="majorBidi" w:cstheme="majorBidi" w:hint="cs"/>
          <w:sz w:val="32"/>
          <w:szCs w:val="32"/>
          <w:cs/>
        </w:rPr>
        <w:t>ดล้อม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จะเน้นการปลูกจิตสำนึกและการบริหารจัดการปัญหาขยะ เป็นต้น  </w:t>
      </w: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77EAB" w:rsidRDefault="00577EAB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  <w:sectPr w:rsidR="00577EAB" w:rsidSect="00D16429">
          <w:headerReference w:type="even" r:id="rId9"/>
          <w:headerReference w:type="default" r:id="rId10"/>
          <w:footerReference w:type="even" r:id="rId11"/>
          <w:pgSz w:w="11906" w:h="16838" w:code="9"/>
          <w:pgMar w:top="1560" w:right="1133" w:bottom="1701" w:left="2127" w:header="720" w:footer="720" w:gutter="0"/>
          <w:cols w:space="720"/>
          <w:docGrid w:linePitch="360"/>
        </w:sectPr>
      </w:pPr>
    </w:p>
    <w:p w:rsidR="00577EAB" w:rsidRPr="005B044D" w:rsidRDefault="00577EAB" w:rsidP="006A58E1">
      <w:pPr>
        <w:ind w:firstLine="72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bookmarkStart w:id="0" w:name="_GoBack"/>
      <w:bookmarkEnd w:id="0"/>
    </w:p>
    <w:p w:rsidR="006A58E1" w:rsidRPr="005B044D" w:rsidRDefault="006A58E1" w:rsidP="006A58E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6A58E1" w:rsidRPr="005B044D" w:rsidRDefault="006A58E1" w:rsidP="006A58E1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6A58E1" w:rsidRPr="005B044D" w:rsidRDefault="006A58E1" w:rsidP="006A58E1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6A58E1" w:rsidRPr="005B044D" w:rsidRDefault="006A58E1" w:rsidP="006A58E1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6A58E1" w:rsidRPr="005B044D" w:rsidRDefault="006A58E1" w:rsidP="006A58E1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9469DB" w:rsidRPr="006A58E1" w:rsidRDefault="009469DB" w:rsidP="00BF2AC8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9469DB" w:rsidRPr="006A58E1" w:rsidSect="00577EAB">
      <w:pgSz w:w="16838" w:h="11906" w:orient="landscape" w:code="9"/>
      <w:pgMar w:top="2126" w:right="155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CA" w:rsidRDefault="00DD1FCA">
      <w:r>
        <w:separator/>
      </w:r>
    </w:p>
  </w:endnote>
  <w:endnote w:type="continuationSeparator" w:id="0">
    <w:p w:rsidR="00DD1FCA" w:rsidRDefault="00DD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CE5FB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CA" w:rsidRDefault="00DD1FCA">
      <w:r>
        <w:separator/>
      </w:r>
    </w:p>
  </w:footnote>
  <w:footnote w:type="continuationSeparator" w:id="0">
    <w:p w:rsidR="00DD1FCA" w:rsidRDefault="00DD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CE5F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0D7F8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tab/>
    </w:r>
    <w:r>
      <w:rPr>
        <w:rStyle w:val="ad"/>
      </w:rPr>
      <w:tab/>
    </w:r>
  </w:p>
  <w:p w:rsidR="003F07AC" w:rsidRDefault="006A58E1">
    <w:pPr>
      <w:pStyle w:val="ab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B2F2B23"/>
    <w:multiLevelType w:val="hybridMultilevel"/>
    <w:tmpl w:val="C6543EB0"/>
    <w:lvl w:ilvl="0" w:tplc="4F4EC096">
      <w:start w:val="1"/>
      <w:numFmt w:val="bullet"/>
      <w:lvlText w:val="-"/>
      <w:lvlJc w:val="left"/>
      <w:pPr>
        <w:ind w:left="18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5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8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10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1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5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8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9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20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5"/>
  </w:num>
  <w:num w:numId="5">
    <w:abstractNumId w:val="12"/>
  </w:num>
  <w:num w:numId="6">
    <w:abstractNumId w:val="5"/>
  </w:num>
  <w:num w:numId="7">
    <w:abstractNumId w:val="17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21"/>
  </w:num>
  <w:num w:numId="13">
    <w:abstractNumId w:val="2"/>
  </w:num>
  <w:num w:numId="14">
    <w:abstractNumId w:val="20"/>
  </w:num>
  <w:num w:numId="15">
    <w:abstractNumId w:val="14"/>
  </w:num>
  <w:num w:numId="16">
    <w:abstractNumId w:val="0"/>
  </w:num>
  <w:num w:numId="17">
    <w:abstractNumId w:val="3"/>
  </w:num>
  <w:num w:numId="18">
    <w:abstractNumId w:val="19"/>
  </w:num>
  <w:num w:numId="19">
    <w:abstractNumId w:val="7"/>
  </w:num>
  <w:num w:numId="20">
    <w:abstractNumId w:val="11"/>
  </w:num>
  <w:num w:numId="21">
    <w:abstractNumId w:val="16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69DB"/>
    <w:rsid w:val="000122D8"/>
    <w:rsid w:val="00034681"/>
    <w:rsid w:val="000358EE"/>
    <w:rsid w:val="00041202"/>
    <w:rsid w:val="000441A6"/>
    <w:rsid w:val="00071AA8"/>
    <w:rsid w:val="00077312"/>
    <w:rsid w:val="00086C60"/>
    <w:rsid w:val="000B62B6"/>
    <w:rsid w:val="000D1F13"/>
    <w:rsid w:val="000D7F8F"/>
    <w:rsid w:val="000E27D4"/>
    <w:rsid w:val="000E425E"/>
    <w:rsid w:val="001010A3"/>
    <w:rsid w:val="0010152D"/>
    <w:rsid w:val="001070D9"/>
    <w:rsid w:val="001153DE"/>
    <w:rsid w:val="00147D3B"/>
    <w:rsid w:val="0016154A"/>
    <w:rsid w:val="00177CFB"/>
    <w:rsid w:val="00190233"/>
    <w:rsid w:val="001A7142"/>
    <w:rsid w:val="001C46ED"/>
    <w:rsid w:val="001C6B67"/>
    <w:rsid w:val="001E7A4A"/>
    <w:rsid w:val="001F6568"/>
    <w:rsid w:val="00201966"/>
    <w:rsid w:val="00202C3E"/>
    <w:rsid w:val="002111C1"/>
    <w:rsid w:val="0022400D"/>
    <w:rsid w:val="00227D8A"/>
    <w:rsid w:val="00236550"/>
    <w:rsid w:val="00245E00"/>
    <w:rsid w:val="00261590"/>
    <w:rsid w:val="0026564B"/>
    <w:rsid w:val="00277089"/>
    <w:rsid w:val="0029169B"/>
    <w:rsid w:val="002928C0"/>
    <w:rsid w:val="00295825"/>
    <w:rsid w:val="002A18F7"/>
    <w:rsid w:val="002B023C"/>
    <w:rsid w:val="002C71B0"/>
    <w:rsid w:val="003211DE"/>
    <w:rsid w:val="003245D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528D"/>
    <w:rsid w:val="00385EE5"/>
    <w:rsid w:val="003977F4"/>
    <w:rsid w:val="003A23C2"/>
    <w:rsid w:val="003A2C3B"/>
    <w:rsid w:val="003C280B"/>
    <w:rsid w:val="003E298D"/>
    <w:rsid w:val="003F07AC"/>
    <w:rsid w:val="004114C2"/>
    <w:rsid w:val="00414355"/>
    <w:rsid w:val="004368FF"/>
    <w:rsid w:val="004776B7"/>
    <w:rsid w:val="00486EDE"/>
    <w:rsid w:val="00497EF9"/>
    <w:rsid w:val="004C3908"/>
    <w:rsid w:val="004C3EE6"/>
    <w:rsid w:val="004D1A08"/>
    <w:rsid w:val="004E098A"/>
    <w:rsid w:val="004E25CC"/>
    <w:rsid w:val="004E3A13"/>
    <w:rsid w:val="004F7C7F"/>
    <w:rsid w:val="00512A47"/>
    <w:rsid w:val="005165E9"/>
    <w:rsid w:val="0052388E"/>
    <w:rsid w:val="00527149"/>
    <w:rsid w:val="00531B2C"/>
    <w:rsid w:val="00541CD9"/>
    <w:rsid w:val="00547A7B"/>
    <w:rsid w:val="00566EBC"/>
    <w:rsid w:val="00573589"/>
    <w:rsid w:val="005737B6"/>
    <w:rsid w:val="00577EAB"/>
    <w:rsid w:val="0058453D"/>
    <w:rsid w:val="005A071D"/>
    <w:rsid w:val="005B2289"/>
    <w:rsid w:val="005C1F02"/>
    <w:rsid w:val="005D35BF"/>
    <w:rsid w:val="005E10EE"/>
    <w:rsid w:val="005E172A"/>
    <w:rsid w:val="00602509"/>
    <w:rsid w:val="00606A75"/>
    <w:rsid w:val="006154E4"/>
    <w:rsid w:val="006169B2"/>
    <w:rsid w:val="00631C97"/>
    <w:rsid w:val="00663115"/>
    <w:rsid w:val="00663ED7"/>
    <w:rsid w:val="00672514"/>
    <w:rsid w:val="00672A11"/>
    <w:rsid w:val="00680ABE"/>
    <w:rsid w:val="0068482E"/>
    <w:rsid w:val="00696350"/>
    <w:rsid w:val="006A58E1"/>
    <w:rsid w:val="006A6B77"/>
    <w:rsid w:val="006C24C5"/>
    <w:rsid w:val="006D52E0"/>
    <w:rsid w:val="006F1345"/>
    <w:rsid w:val="006F4B90"/>
    <w:rsid w:val="00703200"/>
    <w:rsid w:val="00703885"/>
    <w:rsid w:val="00717D4B"/>
    <w:rsid w:val="007207D6"/>
    <w:rsid w:val="007351FC"/>
    <w:rsid w:val="00741294"/>
    <w:rsid w:val="0074284E"/>
    <w:rsid w:val="007468C2"/>
    <w:rsid w:val="0075653F"/>
    <w:rsid w:val="00764650"/>
    <w:rsid w:val="007756EB"/>
    <w:rsid w:val="00794C12"/>
    <w:rsid w:val="007D158E"/>
    <w:rsid w:val="007F2B5B"/>
    <w:rsid w:val="007F422D"/>
    <w:rsid w:val="0080688D"/>
    <w:rsid w:val="00827E8A"/>
    <w:rsid w:val="00831058"/>
    <w:rsid w:val="008362D1"/>
    <w:rsid w:val="00840ED9"/>
    <w:rsid w:val="008506DD"/>
    <w:rsid w:val="0087531E"/>
    <w:rsid w:val="0087616A"/>
    <w:rsid w:val="00891832"/>
    <w:rsid w:val="008C48F5"/>
    <w:rsid w:val="008F2B3B"/>
    <w:rsid w:val="00905056"/>
    <w:rsid w:val="0091025E"/>
    <w:rsid w:val="00914B13"/>
    <w:rsid w:val="00925FEE"/>
    <w:rsid w:val="009376C6"/>
    <w:rsid w:val="00941A87"/>
    <w:rsid w:val="009469DB"/>
    <w:rsid w:val="009578D4"/>
    <w:rsid w:val="00961FFC"/>
    <w:rsid w:val="00962E32"/>
    <w:rsid w:val="00963AE9"/>
    <w:rsid w:val="0098554F"/>
    <w:rsid w:val="009955F3"/>
    <w:rsid w:val="009B336E"/>
    <w:rsid w:val="009C32EE"/>
    <w:rsid w:val="009C7775"/>
    <w:rsid w:val="009C7CF4"/>
    <w:rsid w:val="009D2421"/>
    <w:rsid w:val="009D509A"/>
    <w:rsid w:val="009D7B7A"/>
    <w:rsid w:val="009E3EA8"/>
    <w:rsid w:val="00A12696"/>
    <w:rsid w:val="00A351A7"/>
    <w:rsid w:val="00A36D90"/>
    <w:rsid w:val="00A379CE"/>
    <w:rsid w:val="00A60575"/>
    <w:rsid w:val="00A76FA5"/>
    <w:rsid w:val="00A77EFE"/>
    <w:rsid w:val="00A9691F"/>
    <w:rsid w:val="00AB7CF9"/>
    <w:rsid w:val="00AC1B7A"/>
    <w:rsid w:val="00AD069B"/>
    <w:rsid w:val="00B728F2"/>
    <w:rsid w:val="00B76D7E"/>
    <w:rsid w:val="00B83FE8"/>
    <w:rsid w:val="00BC30BE"/>
    <w:rsid w:val="00BC6495"/>
    <w:rsid w:val="00BD6137"/>
    <w:rsid w:val="00BE23CD"/>
    <w:rsid w:val="00BF20E8"/>
    <w:rsid w:val="00BF2AC8"/>
    <w:rsid w:val="00BF385F"/>
    <w:rsid w:val="00BF7A35"/>
    <w:rsid w:val="00C06B5F"/>
    <w:rsid w:val="00C201FE"/>
    <w:rsid w:val="00C21467"/>
    <w:rsid w:val="00C237F0"/>
    <w:rsid w:val="00C23861"/>
    <w:rsid w:val="00C23E77"/>
    <w:rsid w:val="00C334B9"/>
    <w:rsid w:val="00C36FA4"/>
    <w:rsid w:val="00C43C12"/>
    <w:rsid w:val="00C90420"/>
    <w:rsid w:val="00CA3B33"/>
    <w:rsid w:val="00CA5A60"/>
    <w:rsid w:val="00CB0092"/>
    <w:rsid w:val="00CB26F8"/>
    <w:rsid w:val="00CB3073"/>
    <w:rsid w:val="00CB4AFB"/>
    <w:rsid w:val="00CC6859"/>
    <w:rsid w:val="00CD7BFD"/>
    <w:rsid w:val="00CE0B2D"/>
    <w:rsid w:val="00CE5FBD"/>
    <w:rsid w:val="00D07DD8"/>
    <w:rsid w:val="00D12B5E"/>
    <w:rsid w:val="00D14CFE"/>
    <w:rsid w:val="00D16429"/>
    <w:rsid w:val="00D21DFC"/>
    <w:rsid w:val="00D22A5A"/>
    <w:rsid w:val="00D31138"/>
    <w:rsid w:val="00D3401C"/>
    <w:rsid w:val="00D507FE"/>
    <w:rsid w:val="00D5204F"/>
    <w:rsid w:val="00D72A71"/>
    <w:rsid w:val="00D7404C"/>
    <w:rsid w:val="00D74EE7"/>
    <w:rsid w:val="00D97874"/>
    <w:rsid w:val="00DC3847"/>
    <w:rsid w:val="00DD1FCA"/>
    <w:rsid w:val="00DE6D23"/>
    <w:rsid w:val="00E229B1"/>
    <w:rsid w:val="00E27472"/>
    <w:rsid w:val="00E31372"/>
    <w:rsid w:val="00E33DF1"/>
    <w:rsid w:val="00E351DE"/>
    <w:rsid w:val="00E513C8"/>
    <w:rsid w:val="00E531B8"/>
    <w:rsid w:val="00E62891"/>
    <w:rsid w:val="00E651B6"/>
    <w:rsid w:val="00E675AA"/>
    <w:rsid w:val="00E77716"/>
    <w:rsid w:val="00E7784E"/>
    <w:rsid w:val="00E910B6"/>
    <w:rsid w:val="00EA0974"/>
    <w:rsid w:val="00EB7DE0"/>
    <w:rsid w:val="00EC4F37"/>
    <w:rsid w:val="00EC7ECF"/>
    <w:rsid w:val="00ED027C"/>
    <w:rsid w:val="00EE1265"/>
    <w:rsid w:val="00EF4404"/>
    <w:rsid w:val="00EF4C64"/>
    <w:rsid w:val="00F24845"/>
    <w:rsid w:val="00F348E0"/>
    <w:rsid w:val="00F55FD5"/>
    <w:rsid w:val="00F57DC1"/>
    <w:rsid w:val="00F60B1E"/>
    <w:rsid w:val="00F75B58"/>
    <w:rsid w:val="00F76DAE"/>
    <w:rsid w:val="00F81B1B"/>
    <w:rsid w:val="00F903AD"/>
    <w:rsid w:val="00F94F51"/>
    <w:rsid w:val="00FA6237"/>
    <w:rsid w:val="00FC7D24"/>
    <w:rsid w:val="00FD609D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D422B-093A-4199-B899-759791C6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11">
    <w:name w:val="เส้นตาราง1"/>
    <w:basedOn w:val="a1"/>
    <w:next w:val="af1"/>
    <w:uiPriority w:val="39"/>
    <w:rsid w:val="006A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KKD Windows7 V.11_x64</cp:lastModifiedBy>
  <cp:revision>45</cp:revision>
  <cp:lastPrinted>2021-10-24T23:48:00Z</cp:lastPrinted>
  <dcterms:created xsi:type="dcterms:W3CDTF">2015-04-22T08:03:00Z</dcterms:created>
  <dcterms:modified xsi:type="dcterms:W3CDTF">2021-10-24T23:50:00Z</dcterms:modified>
</cp:coreProperties>
</file>